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63F1" w:rsidRPr="00F963F1" w:rsidRDefault="004F5AA8" w:rsidP="00F963F1">
      <w:pPr>
        <w:jc w:val="right"/>
        <w:rPr>
          <w:rFonts w:asciiTheme="majorEastAsia" w:eastAsiaTheme="majorEastAsia" w:hAnsiTheme="majorEastAsia"/>
          <w:sz w:val="22"/>
        </w:rPr>
      </w:pPr>
      <w:r>
        <w:rPr>
          <w:rFonts w:asciiTheme="majorEastAsia" w:eastAsiaTheme="majorEastAsia" w:hAnsiTheme="majorEastAsia" w:hint="eastAsia"/>
          <w:sz w:val="22"/>
        </w:rPr>
        <w:t>（参考様式２２</w:t>
      </w:r>
      <w:bookmarkStart w:id="0" w:name="_GoBack"/>
      <w:bookmarkEnd w:id="0"/>
      <w:r w:rsidR="00F963F1" w:rsidRPr="00F963F1">
        <w:rPr>
          <w:rFonts w:asciiTheme="majorEastAsia" w:eastAsiaTheme="majorEastAsia" w:hAnsiTheme="majorEastAsia" w:hint="eastAsia"/>
          <w:sz w:val="22"/>
        </w:rPr>
        <w:t>）</w:t>
      </w:r>
    </w:p>
    <w:p w:rsidR="00EE1AF0" w:rsidRPr="00A03AB4" w:rsidRDefault="00A03AB4" w:rsidP="00A03AB4">
      <w:pPr>
        <w:jc w:val="center"/>
        <w:rPr>
          <w:rFonts w:asciiTheme="majorEastAsia" w:eastAsiaTheme="majorEastAsia" w:hAnsiTheme="majorEastAsia"/>
          <w:sz w:val="28"/>
        </w:rPr>
      </w:pPr>
      <w:r w:rsidRPr="00A03AB4">
        <w:rPr>
          <w:rFonts w:asciiTheme="majorEastAsia" w:eastAsiaTheme="majorEastAsia" w:hAnsiTheme="majorEastAsia" w:hint="eastAsia"/>
          <w:sz w:val="28"/>
        </w:rPr>
        <w:t>薬剤師不在時</w:t>
      </w:r>
      <w:r w:rsidR="00F22635">
        <w:rPr>
          <w:rFonts w:asciiTheme="majorEastAsia" w:eastAsiaTheme="majorEastAsia" w:hAnsiTheme="majorEastAsia" w:hint="eastAsia"/>
          <w:sz w:val="28"/>
        </w:rPr>
        <w:t>間がある場合</w:t>
      </w:r>
      <w:r>
        <w:rPr>
          <w:rFonts w:asciiTheme="majorEastAsia" w:eastAsiaTheme="majorEastAsia" w:hAnsiTheme="majorEastAsia" w:hint="eastAsia"/>
          <w:sz w:val="28"/>
        </w:rPr>
        <w:t>の対応に</w:t>
      </w:r>
      <w:r w:rsidRPr="00A03AB4">
        <w:rPr>
          <w:rFonts w:asciiTheme="majorEastAsia" w:eastAsiaTheme="majorEastAsia" w:hAnsiTheme="majorEastAsia" w:hint="eastAsia"/>
          <w:sz w:val="28"/>
        </w:rPr>
        <w:t>ついての</w:t>
      </w:r>
      <w:r w:rsidR="006B1A83">
        <w:rPr>
          <w:rFonts w:asciiTheme="majorEastAsia" w:eastAsiaTheme="majorEastAsia" w:hAnsiTheme="majorEastAsia" w:hint="eastAsia"/>
          <w:sz w:val="28"/>
        </w:rPr>
        <w:t>チェックリスト</w:t>
      </w:r>
    </w:p>
    <w:p w:rsidR="00A03AB4" w:rsidRDefault="00A03AB4">
      <w:pPr>
        <w:rPr>
          <w:rFonts w:asciiTheme="majorEastAsia" w:eastAsiaTheme="majorEastAsia" w:hAnsiTheme="majorEastAsia"/>
        </w:rPr>
      </w:pPr>
    </w:p>
    <w:p w:rsidR="006B1A83" w:rsidRPr="00062C84" w:rsidRDefault="00263896" w:rsidP="006B1A83">
      <w:pPr>
        <w:rPr>
          <w:rFonts w:asciiTheme="majorEastAsia" w:eastAsiaTheme="majorEastAsia" w:hAnsiTheme="majorEastAsia"/>
          <w:sz w:val="24"/>
          <w:szCs w:val="24"/>
        </w:rPr>
      </w:pPr>
      <w:r>
        <w:rPr>
          <w:rFonts w:asciiTheme="majorEastAsia" w:eastAsiaTheme="majorEastAsia" w:hAnsiTheme="majorEastAsia" w:hint="eastAsia"/>
        </w:rPr>
        <w:t xml:space="preserve">　　　　　　　　　　　　　　　　</w:t>
      </w:r>
      <w:r w:rsidR="00640897">
        <w:rPr>
          <w:rFonts w:asciiTheme="majorEastAsia" w:eastAsiaTheme="majorEastAsia" w:hAnsiTheme="majorEastAsia" w:hint="eastAsia"/>
        </w:rPr>
        <w:t xml:space="preserve">　　　</w:t>
      </w:r>
      <w:r w:rsidR="00482725">
        <w:rPr>
          <w:rFonts w:asciiTheme="majorEastAsia" w:eastAsiaTheme="majorEastAsia" w:hAnsiTheme="majorEastAsia" w:hint="eastAsia"/>
        </w:rPr>
        <w:t xml:space="preserve">　　　</w:t>
      </w:r>
      <w:r w:rsidRPr="00263896">
        <w:rPr>
          <w:rFonts w:asciiTheme="majorEastAsia" w:eastAsiaTheme="majorEastAsia" w:hAnsiTheme="majorEastAsia" w:hint="eastAsia"/>
          <w:sz w:val="24"/>
          <w:szCs w:val="24"/>
        </w:rPr>
        <w:t xml:space="preserve">　薬局名：　</w:t>
      </w:r>
      <w:r w:rsidRPr="00263896">
        <w:rPr>
          <w:rFonts w:asciiTheme="majorEastAsia" w:eastAsiaTheme="majorEastAsia" w:hAnsiTheme="majorEastAsia" w:hint="eastAsia"/>
          <w:sz w:val="24"/>
          <w:szCs w:val="24"/>
          <w:u w:val="single"/>
        </w:rPr>
        <w:t xml:space="preserve">　　　　　　　　　　　　　　　</w:t>
      </w:r>
      <w:r w:rsidRPr="00263896">
        <w:rPr>
          <w:rFonts w:asciiTheme="majorEastAsia" w:eastAsiaTheme="majorEastAsia" w:hAnsiTheme="majorEastAsia" w:hint="eastAsia"/>
          <w:sz w:val="24"/>
          <w:szCs w:val="24"/>
        </w:rPr>
        <w:t xml:space="preserve">　</w:t>
      </w:r>
    </w:p>
    <w:tbl>
      <w:tblPr>
        <w:tblW w:w="9866" w:type="dxa"/>
        <w:tblInd w:w="84" w:type="dxa"/>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86"/>
        <w:gridCol w:w="497"/>
        <w:gridCol w:w="8883"/>
      </w:tblGrid>
      <w:tr w:rsidR="00F22635" w:rsidRPr="00021BC4" w:rsidTr="000708C1">
        <w:trPr>
          <w:trHeight w:val="986"/>
        </w:trPr>
        <w:tc>
          <w:tcPr>
            <w:tcW w:w="486" w:type="dxa"/>
            <w:vAlign w:val="center"/>
          </w:tcPr>
          <w:p w:rsidR="00F22635" w:rsidRPr="00021BC4" w:rsidRDefault="00F22635" w:rsidP="00DF3CF5">
            <w:pPr>
              <w:widowControl/>
              <w:jc w:val="center"/>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１</w:t>
            </w:r>
          </w:p>
        </w:tc>
        <w:tc>
          <w:tcPr>
            <w:tcW w:w="497" w:type="dxa"/>
            <w:shd w:val="clear" w:color="auto" w:fill="auto"/>
            <w:vAlign w:val="center"/>
          </w:tcPr>
          <w:p w:rsidR="00F22635" w:rsidRPr="00021BC4" w:rsidRDefault="00F22635" w:rsidP="00A03AB4">
            <w:pPr>
              <w:widowControl/>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w:t>
            </w:r>
          </w:p>
        </w:tc>
        <w:tc>
          <w:tcPr>
            <w:tcW w:w="8883" w:type="dxa"/>
            <w:shd w:val="clear" w:color="auto" w:fill="auto"/>
            <w:vAlign w:val="center"/>
          </w:tcPr>
          <w:p w:rsidR="00F22635" w:rsidRDefault="00F22635" w:rsidP="00A03AB4">
            <w:pPr>
              <w:widowControl/>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薬剤師</w:t>
            </w:r>
            <w:r w:rsidR="00F553CA">
              <w:rPr>
                <w:rFonts w:asciiTheme="majorEastAsia" w:eastAsiaTheme="majorEastAsia" w:hAnsiTheme="majorEastAsia" w:cs="ＭＳ Ｐゴシック" w:hint="eastAsia"/>
                <w:kern w:val="0"/>
                <w:sz w:val="24"/>
                <w:szCs w:val="24"/>
              </w:rPr>
              <w:t>が不在となる時間が生じる妥当な理由がある。</w:t>
            </w:r>
          </w:p>
          <w:p w:rsidR="00F22635" w:rsidRPr="00021BC4" w:rsidRDefault="00F22635" w:rsidP="00A03AB4">
            <w:pPr>
              <w:widowControl/>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【不在となる理由</w:t>
            </w:r>
            <w:r w:rsidRPr="00021BC4">
              <w:rPr>
                <w:rFonts w:asciiTheme="majorEastAsia" w:eastAsiaTheme="majorEastAsia" w:hAnsiTheme="majorEastAsia" w:cs="ＭＳ Ｐゴシック" w:hint="eastAsia"/>
                <w:kern w:val="0"/>
                <w:sz w:val="24"/>
                <w:szCs w:val="24"/>
              </w:rPr>
              <w:t>：</w:t>
            </w:r>
            <w:r>
              <w:rPr>
                <w:rFonts w:asciiTheme="majorEastAsia" w:eastAsiaTheme="majorEastAsia" w:hAnsiTheme="majorEastAsia" w:cs="ＭＳ Ｐゴシック" w:hint="eastAsia"/>
                <w:kern w:val="0"/>
                <w:sz w:val="24"/>
                <w:szCs w:val="24"/>
              </w:rPr>
              <w:t xml:space="preserve">　　　　</w:t>
            </w:r>
            <w:r w:rsidRPr="00021BC4">
              <w:rPr>
                <w:rFonts w:asciiTheme="majorEastAsia" w:eastAsiaTheme="majorEastAsia" w:hAnsiTheme="majorEastAsia" w:cs="ＭＳ Ｐゴシック" w:hint="eastAsia"/>
                <w:kern w:val="0"/>
                <w:sz w:val="24"/>
                <w:szCs w:val="24"/>
              </w:rPr>
              <w:t xml:space="preserve">　　　　　　　　　　　　　　</w:t>
            </w:r>
            <w:r>
              <w:rPr>
                <w:rFonts w:asciiTheme="majorEastAsia" w:eastAsiaTheme="majorEastAsia" w:hAnsiTheme="majorEastAsia" w:cs="ＭＳ Ｐゴシック" w:hint="eastAsia"/>
                <w:kern w:val="0"/>
                <w:sz w:val="24"/>
                <w:szCs w:val="24"/>
              </w:rPr>
              <w:t xml:space="preserve">　　　</w:t>
            </w:r>
            <w:r w:rsidRPr="00021BC4">
              <w:rPr>
                <w:rFonts w:asciiTheme="majorEastAsia" w:eastAsiaTheme="majorEastAsia" w:hAnsiTheme="majorEastAsia" w:cs="ＭＳ Ｐゴシック" w:hint="eastAsia"/>
                <w:kern w:val="0"/>
                <w:sz w:val="24"/>
                <w:szCs w:val="24"/>
              </w:rPr>
              <w:t xml:space="preserve">　</w:t>
            </w:r>
            <w:r>
              <w:rPr>
                <w:rFonts w:asciiTheme="majorEastAsia" w:eastAsiaTheme="majorEastAsia" w:hAnsiTheme="majorEastAsia" w:cs="ＭＳ Ｐゴシック" w:hint="eastAsia"/>
                <w:kern w:val="0"/>
                <w:sz w:val="24"/>
                <w:szCs w:val="24"/>
              </w:rPr>
              <w:t xml:space="preserve">　　　　】</w:t>
            </w:r>
          </w:p>
        </w:tc>
      </w:tr>
      <w:tr w:rsidR="00DF3CF5" w:rsidRPr="00021BC4" w:rsidTr="000708C1">
        <w:trPr>
          <w:trHeight w:val="986"/>
        </w:trPr>
        <w:tc>
          <w:tcPr>
            <w:tcW w:w="486" w:type="dxa"/>
            <w:vAlign w:val="center"/>
          </w:tcPr>
          <w:p w:rsidR="00DF3CF5" w:rsidRPr="00021BC4" w:rsidRDefault="0081470B" w:rsidP="00DF3CF5">
            <w:pPr>
              <w:widowControl/>
              <w:jc w:val="center"/>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２</w:t>
            </w:r>
          </w:p>
        </w:tc>
        <w:tc>
          <w:tcPr>
            <w:tcW w:w="497"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 xml:space="preserve">□　</w:t>
            </w:r>
          </w:p>
        </w:tc>
        <w:tc>
          <w:tcPr>
            <w:tcW w:w="8883" w:type="dxa"/>
            <w:shd w:val="clear" w:color="auto" w:fill="auto"/>
            <w:vAlign w:val="center"/>
            <w:hideMark/>
          </w:tcPr>
          <w:p w:rsidR="00DF3CF5" w:rsidRPr="00021BC4" w:rsidRDefault="00062C84" w:rsidP="00A03AB4">
            <w:pPr>
              <w:widowControl/>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4791075</wp:posOffset>
                      </wp:positionH>
                      <wp:positionV relativeFrom="paragraph">
                        <wp:posOffset>90805</wp:posOffset>
                      </wp:positionV>
                      <wp:extent cx="737235" cy="254000"/>
                      <wp:effectExtent l="0" t="1905" r="0" b="127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365" w:rsidRPr="000C0365" w:rsidRDefault="00997D21">
                                  <w:pPr>
                                    <w:rPr>
                                      <w:rFonts w:ascii="HG丸ｺﾞｼｯｸM-PRO" w:eastAsia="HG丸ｺﾞｼｯｸM-PRO"/>
                                      <w:b/>
                                      <w:sz w:val="24"/>
                                    </w:rPr>
                                  </w:pPr>
                                  <w:r>
                                    <w:rPr>
                                      <w:rFonts w:ascii="HG丸ｺﾞｼｯｸM-PRO" w:eastAsia="HG丸ｺﾞｼｯｸM-PRO" w:hint="eastAsia"/>
                                      <w:b/>
                                      <w:sz w:val="24"/>
                                    </w:rPr>
                                    <w:t>（※</w:t>
                                  </w:r>
                                  <w:r w:rsidR="000C0365" w:rsidRPr="000C0365">
                                    <w:rPr>
                                      <w:rFonts w:ascii="HG丸ｺﾞｼｯｸM-PRO" w:eastAsia="HG丸ｺﾞｼｯｸM-PRO"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7.25pt;margin-top:7.15pt;width:58.05pt;height: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" filled="f" stroked="f">
                      <v:textbox inset="5.85pt,.7pt,5.85pt,.7pt">
                        <w:txbxContent>
                          <w:p w:rsidR="000C0365" w:rsidRPr="000C0365" w:rsidRDefault="00997D21">
                            <w:pPr>
                              <w:rPr>
                                <w:rFonts w:ascii="HG丸ｺﾞｼｯｸM-PRO" w:eastAsia="HG丸ｺﾞｼｯｸM-PRO"/>
                                <w:b/>
                                <w:sz w:val="24"/>
                              </w:rPr>
                            </w:pPr>
                            <w:r>
                              <w:rPr>
                                <w:rFonts w:ascii="HG丸ｺﾞｼｯｸM-PRO" w:eastAsia="HG丸ｺﾞｼｯｸM-PRO" w:hint="eastAsia"/>
                                <w:b/>
                                <w:sz w:val="24"/>
                              </w:rPr>
                              <w:t>（※</w:t>
                            </w:r>
                            <w:r w:rsidR="000C0365" w:rsidRPr="000C0365">
                              <w:rPr>
                                <w:rFonts w:ascii="HG丸ｺﾞｼｯｸM-PRO" w:eastAsia="HG丸ｺﾞｼｯｸM-PRO" w:hint="eastAsia"/>
                                <w:b/>
                                <w:sz w:val="24"/>
                              </w:rPr>
                              <w:t>１）</w:t>
                            </w:r>
                          </w:p>
                        </w:txbxContent>
                      </v:textbox>
                    </v:shape>
                  </w:pict>
                </mc:Fallback>
              </mc:AlternateContent>
            </w:r>
            <w:r w:rsidR="00DF3CF5" w:rsidRPr="00021BC4">
              <w:rPr>
                <w:rFonts w:asciiTheme="majorEastAsia" w:eastAsiaTheme="majorEastAsia" w:hAnsiTheme="majorEastAsia" w:cs="ＭＳ Ｐゴシック" w:hint="eastAsia"/>
                <w:kern w:val="0"/>
                <w:sz w:val="24"/>
                <w:szCs w:val="24"/>
              </w:rPr>
              <w:t>薬剤師不在時間は、調剤室の閉鎖を行うことができる。</w:t>
            </w:r>
            <w:r w:rsidR="00F553CA">
              <w:rPr>
                <w:rFonts w:asciiTheme="majorEastAsia" w:eastAsiaTheme="majorEastAsia" w:hAnsiTheme="majorEastAsia" w:cs="ＭＳ Ｐゴシック" w:hint="eastAsia"/>
                <w:kern w:val="0"/>
                <w:sz w:val="24"/>
                <w:szCs w:val="24"/>
              </w:rPr>
              <w:t>（原則施錠）</w:t>
            </w:r>
          </w:p>
          <w:p w:rsidR="00482725" w:rsidRDefault="00482725" w:rsidP="000C0365">
            <w:pPr>
              <w:widowControl/>
              <w:rPr>
                <w:rFonts w:asciiTheme="majorEastAsia" w:eastAsiaTheme="majorEastAsia" w:hAnsiTheme="majorEastAsia" w:cs="ＭＳ Ｐゴシック"/>
                <w:kern w:val="0"/>
                <w:szCs w:val="24"/>
              </w:rPr>
            </w:pPr>
            <w:r>
              <w:rPr>
                <w:rFonts w:asciiTheme="majorEastAsia" w:eastAsiaTheme="majorEastAsia" w:hAnsiTheme="majorEastAsia" w:cs="ＭＳ Ｐゴシック" w:hint="eastAsia"/>
                <w:kern w:val="0"/>
                <w:szCs w:val="24"/>
              </w:rPr>
              <w:t>（構造設備規則第１</w:t>
            </w:r>
            <w:r w:rsidR="00DF3CF5" w:rsidRPr="00021BC4">
              <w:rPr>
                <w:rFonts w:asciiTheme="majorEastAsia" w:eastAsiaTheme="majorEastAsia" w:hAnsiTheme="majorEastAsia" w:cs="ＭＳ Ｐゴシック" w:hint="eastAsia"/>
                <w:kern w:val="0"/>
                <w:szCs w:val="24"/>
              </w:rPr>
              <w:t>条</w:t>
            </w:r>
            <w:r w:rsidR="000C0365">
              <w:rPr>
                <w:rFonts w:asciiTheme="majorEastAsia" w:eastAsiaTheme="majorEastAsia" w:hAnsiTheme="majorEastAsia" w:cs="ＭＳ Ｐゴシック" w:hint="eastAsia"/>
                <w:kern w:val="0"/>
                <w:szCs w:val="24"/>
              </w:rPr>
              <w:t>第１項</w:t>
            </w:r>
            <w:r>
              <w:rPr>
                <w:rFonts w:asciiTheme="majorEastAsia" w:eastAsiaTheme="majorEastAsia" w:hAnsiTheme="majorEastAsia" w:cs="ＭＳ Ｐゴシック" w:hint="eastAsia"/>
                <w:kern w:val="0"/>
                <w:szCs w:val="24"/>
              </w:rPr>
              <w:t>第９</w:t>
            </w:r>
            <w:r w:rsidR="00DF3CF5" w:rsidRPr="00021BC4">
              <w:rPr>
                <w:rFonts w:asciiTheme="majorEastAsia" w:eastAsiaTheme="majorEastAsia" w:hAnsiTheme="majorEastAsia" w:cs="ＭＳ Ｐゴシック" w:hint="eastAsia"/>
                <w:kern w:val="0"/>
                <w:szCs w:val="24"/>
              </w:rPr>
              <w:t>号二</w:t>
            </w:r>
            <w:r>
              <w:rPr>
                <w:rFonts w:asciiTheme="majorEastAsia" w:eastAsiaTheme="majorEastAsia" w:hAnsiTheme="majorEastAsia" w:cs="ＭＳ Ｐゴシック" w:hint="eastAsia"/>
                <w:kern w:val="0"/>
                <w:szCs w:val="24"/>
              </w:rPr>
              <w:t>、施行規則第</w:t>
            </w:r>
            <w:r w:rsidR="000C0365">
              <w:rPr>
                <w:rFonts w:asciiTheme="majorEastAsia" w:eastAsiaTheme="majorEastAsia" w:hAnsiTheme="majorEastAsia" w:cs="ＭＳ Ｐゴシック" w:hint="eastAsia"/>
                <w:kern w:val="0"/>
                <w:szCs w:val="24"/>
              </w:rPr>
              <w:t>14</w:t>
            </w:r>
            <w:r>
              <w:rPr>
                <w:rFonts w:asciiTheme="majorEastAsia" w:eastAsiaTheme="majorEastAsia" w:hAnsiTheme="majorEastAsia" w:cs="ＭＳ Ｐゴシック" w:hint="eastAsia"/>
                <w:kern w:val="0"/>
                <w:szCs w:val="24"/>
              </w:rPr>
              <w:t>条の３</w:t>
            </w:r>
            <w:r w:rsidR="009F0168" w:rsidRPr="00021BC4">
              <w:rPr>
                <w:rFonts w:asciiTheme="majorEastAsia" w:eastAsiaTheme="majorEastAsia" w:hAnsiTheme="majorEastAsia" w:cs="ＭＳ Ｐゴシック" w:hint="eastAsia"/>
                <w:kern w:val="0"/>
                <w:szCs w:val="24"/>
              </w:rPr>
              <w:t>第３項</w:t>
            </w:r>
            <w:r w:rsidR="00DF3CF5" w:rsidRPr="00021BC4">
              <w:rPr>
                <w:rFonts w:asciiTheme="majorEastAsia" w:eastAsiaTheme="majorEastAsia" w:hAnsiTheme="majorEastAsia" w:cs="ＭＳ Ｐゴシック" w:hint="eastAsia"/>
                <w:kern w:val="0"/>
                <w:szCs w:val="24"/>
              </w:rPr>
              <w:t>）</w:t>
            </w:r>
          </w:p>
          <w:p w:rsidR="00F553CA" w:rsidRPr="00021BC4" w:rsidRDefault="00F553CA" w:rsidP="000C0365">
            <w:pPr>
              <w:widowControl/>
              <w:rPr>
                <w:rFonts w:asciiTheme="majorEastAsia" w:eastAsiaTheme="majorEastAsia" w:hAnsiTheme="majorEastAsia" w:cs="ＭＳ Ｐゴシック"/>
                <w:kern w:val="0"/>
                <w:szCs w:val="24"/>
              </w:rPr>
            </w:pPr>
            <w:r w:rsidRPr="00F553CA">
              <w:rPr>
                <w:rFonts w:asciiTheme="majorEastAsia" w:eastAsiaTheme="majorEastAsia" w:hAnsiTheme="majorEastAsia" w:cs="ＭＳ Ｐゴシック"/>
                <w:kern w:val="0"/>
                <w:sz w:val="24"/>
                <w:szCs w:val="24"/>
              </w:rPr>
              <w:t>【閉鎖の方法</w:t>
            </w:r>
            <w:r>
              <w:rPr>
                <w:rFonts w:asciiTheme="majorEastAsia" w:eastAsiaTheme="majorEastAsia" w:hAnsiTheme="majorEastAsia" w:cs="ＭＳ Ｐゴシック"/>
                <w:kern w:val="0"/>
                <w:sz w:val="24"/>
                <w:szCs w:val="24"/>
              </w:rPr>
              <w:t xml:space="preserve">：　　　　　　　　　　　　　　　　　　　　　</w:t>
            </w:r>
            <w:r w:rsidRPr="00F553CA">
              <w:rPr>
                <w:rFonts w:asciiTheme="majorEastAsia" w:eastAsiaTheme="majorEastAsia" w:hAnsiTheme="majorEastAsia" w:cs="ＭＳ Ｐゴシック"/>
                <w:kern w:val="0"/>
                <w:sz w:val="24"/>
                <w:szCs w:val="24"/>
              </w:rPr>
              <w:t xml:space="preserve">　　　　　　　】</w:t>
            </w:r>
          </w:p>
        </w:tc>
      </w:tr>
      <w:tr w:rsidR="00DF3CF5" w:rsidRPr="00021BC4" w:rsidTr="00482725">
        <w:trPr>
          <w:trHeight w:val="1903"/>
        </w:trPr>
        <w:tc>
          <w:tcPr>
            <w:tcW w:w="486" w:type="dxa"/>
            <w:vAlign w:val="center"/>
          </w:tcPr>
          <w:p w:rsidR="00DF3CF5" w:rsidRPr="00021BC4" w:rsidRDefault="0081470B" w:rsidP="00DF3CF5">
            <w:pPr>
              <w:widowControl/>
              <w:jc w:val="center"/>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３</w:t>
            </w:r>
          </w:p>
        </w:tc>
        <w:tc>
          <w:tcPr>
            <w:tcW w:w="497" w:type="dxa"/>
            <w:shd w:val="clear" w:color="auto" w:fill="auto"/>
            <w:vAlign w:val="center"/>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w:t>
            </w:r>
          </w:p>
        </w:tc>
        <w:tc>
          <w:tcPr>
            <w:tcW w:w="8883" w:type="dxa"/>
            <w:shd w:val="clear" w:color="auto" w:fill="auto"/>
            <w:vAlign w:val="center"/>
          </w:tcPr>
          <w:p w:rsidR="00DF3CF5" w:rsidRPr="00021BC4" w:rsidRDefault="00992F8D" w:rsidP="00A03AB4">
            <w:pPr>
              <w:widowControl/>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薬剤師不在時間は、要指導医薬品、第１</w:t>
            </w:r>
            <w:r w:rsidR="00DF3CF5" w:rsidRPr="00021BC4">
              <w:rPr>
                <w:rFonts w:asciiTheme="majorEastAsia" w:eastAsiaTheme="majorEastAsia" w:hAnsiTheme="majorEastAsia" w:cs="ＭＳ Ｐゴシック" w:hint="eastAsia"/>
                <w:kern w:val="0"/>
                <w:sz w:val="24"/>
                <w:szCs w:val="24"/>
              </w:rPr>
              <w:t>類医薬品を通常陳列し、交付する場所</w:t>
            </w:r>
            <w:r w:rsidR="00F553CA">
              <w:rPr>
                <w:rFonts w:asciiTheme="majorEastAsia" w:eastAsiaTheme="majorEastAsia" w:hAnsiTheme="majorEastAsia" w:cs="ＭＳ Ｐゴシック" w:hint="eastAsia"/>
                <w:kern w:val="0"/>
                <w:sz w:val="24"/>
                <w:szCs w:val="24"/>
              </w:rPr>
              <w:t>の</w:t>
            </w:r>
            <w:r w:rsidR="00DF3CF5" w:rsidRPr="00021BC4">
              <w:rPr>
                <w:rFonts w:asciiTheme="majorEastAsia" w:eastAsiaTheme="majorEastAsia" w:hAnsiTheme="majorEastAsia" w:cs="ＭＳ Ｐゴシック" w:hint="eastAsia"/>
                <w:kern w:val="0"/>
                <w:sz w:val="24"/>
                <w:szCs w:val="24"/>
              </w:rPr>
              <w:t>閉鎖</w:t>
            </w:r>
            <w:r w:rsidR="00F553CA">
              <w:rPr>
                <w:rFonts w:asciiTheme="majorEastAsia" w:eastAsiaTheme="majorEastAsia" w:hAnsiTheme="majorEastAsia" w:cs="ＭＳ Ｐゴシック" w:hint="eastAsia"/>
                <w:kern w:val="0"/>
                <w:sz w:val="24"/>
                <w:szCs w:val="24"/>
              </w:rPr>
              <w:t>を行うことが</w:t>
            </w:r>
            <w:r w:rsidR="00DF3CF5" w:rsidRPr="00021BC4">
              <w:rPr>
                <w:rFonts w:asciiTheme="majorEastAsia" w:eastAsiaTheme="majorEastAsia" w:hAnsiTheme="majorEastAsia" w:cs="ＭＳ Ｐゴシック" w:hint="eastAsia"/>
                <w:kern w:val="0"/>
                <w:sz w:val="24"/>
                <w:szCs w:val="24"/>
              </w:rPr>
              <w:t>できる。</w:t>
            </w:r>
          </w:p>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Cs w:val="24"/>
              </w:rPr>
              <w:t>（</w:t>
            </w:r>
            <w:r w:rsidR="00482725">
              <w:rPr>
                <w:rFonts w:asciiTheme="majorEastAsia" w:eastAsiaTheme="majorEastAsia" w:hAnsiTheme="majorEastAsia" w:cs="ＭＳ Ｐゴシック" w:hint="eastAsia"/>
                <w:kern w:val="0"/>
                <w:szCs w:val="24"/>
              </w:rPr>
              <w:t>構造設備規則第１</w:t>
            </w:r>
            <w:r w:rsidRPr="00021BC4">
              <w:rPr>
                <w:rFonts w:asciiTheme="majorEastAsia" w:eastAsiaTheme="majorEastAsia" w:hAnsiTheme="majorEastAsia" w:cs="ＭＳ Ｐゴシック" w:hint="eastAsia"/>
                <w:kern w:val="0"/>
                <w:szCs w:val="24"/>
              </w:rPr>
              <w:t>条</w:t>
            </w:r>
            <w:r w:rsidR="000C0365">
              <w:rPr>
                <w:rFonts w:asciiTheme="majorEastAsia" w:eastAsiaTheme="majorEastAsia" w:hAnsiTheme="majorEastAsia" w:cs="ＭＳ Ｐゴシック" w:hint="eastAsia"/>
                <w:kern w:val="0"/>
                <w:szCs w:val="24"/>
              </w:rPr>
              <w:t>第１項</w:t>
            </w:r>
            <w:r w:rsidR="00482725">
              <w:rPr>
                <w:rFonts w:asciiTheme="majorEastAsia" w:eastAsiaTheme="majorEastAsia" w:hAnsiTheme="majorEastAsia" w:cs="ＭＳ Ｐゴシック" w:hint="eastAsia"/>
                <w:kern w:val="0"/>
                <w:szCs w:val="24"/>
              </w:rPr>
              <w:t>第６</w:t>
            </w:r>
            <w:r w:rsidR="009F0168" w:rsidRPr="00021BC4">
              <w:rPr>
                <w:rFonts w:asciiTheme="majorEastAsia" w:eastAsiaTheme="majorEastAsia" w:hAnsiTheme="majorEastAsia" w:cs="ＭＳ Ｐゴシック" w:hint="eastAsia"/>
                <w:kern w:val="0"/>
                <w:szCs w:val="24"/>
              </w:rPr>
              <w:t>号</w:t>
            </w:r>
            <w:r w:rsidR="00482725">
              <w:rPr>
                <w:rFonts w:asciiTheme="majorEastAsia" w:eastAsiaTheme="majorEastAsia" w:hAnsiTheme="majorEastAsia" w:cs="ＭＳ Ｐゴシック" w:hint="eastAsia"/>
                <w:kern w:val="0"/>
                <w:szCs w:val="24"/>
              </w:rPr>
              <w:t>，第</w:t>
            </w:r>
            <w:r w:rsidR="000C0365">
              <w:rPr>
                <w:rFonts w:asciiTheme="majorEastAsia" w:eastAsiaTheme="majorEastAsia" w:hAnsiTheme="majorEastAsia" w:cs="ＭＳ Ｐゴシック" w:hint="eastAsia"/>
                <w:kern w:val="0"/>
                <w:szCs w:val="24"/>
              </w:rPr>
              <w:t>10</w:t>
            </w:r>
            <w:r w:rsidR="00482725">
              <w:rPr>
                <w:rFonts w:asciiTheme="majorEastAsia" w:eastAsiaTheme="majorEastAsia" w:hAnsiTheme="majorEastAsia" w:cs="ＭＳ Ｐゴシック" w:hint="eastAsia"/>
                <w:kern w:val="0"/>
                <w:szCs w:val="24"/>
              </w:rPr>
              <w:t>号ハ，第</w:t>
            </w:r>
            <w:r w:rsidR="000C0365">
              <w:rPr>
                <w:rFonts w:asciiTheme="majorEastAsia" w:eastAsiaTheme="majorEastAsia" w:hAnsiTheme="majorEastAsia" w:cs="ＭＳ Ｐゴシック" w:hint="eastAsia"/>
                <w:kern w:val="0"/>
                <w:szCs w:val="24"/>
              </w:rPr>
              <w:t>11</w:t>
            </w:r>
            <w:r w:rsidR="009F0168" w:rsidRPr="00021BC4">
              <w:rPr>
                <w:rFonts w:asciiTheme="majorEastAsia" w:eastAsiaTheme="majorEastAsia" w:hAnsiTheme="majorEastAsia" w:cs="ＭＳ Ｐゴシック" w:hint="eastAsia"/>
                <w:kern w:val="0"/>
                <w:szCs w:val="24"/>
              </w:rPr>
              <w:t>号ハ、</w:t>
            </w:r>
            <w:r w:rsidR="00482725">
              <w:rPr>
                <w:rFonts w:asciiTheme="majorEastAsia" w:eastAsiaTheme="majorEastAsia" w:hAnsiTheme="majorEastAsia" w:cs="ＭＳ Ｐゴシック" w:hint="eastAsia"/>
                <w:kern w:val="0"/>
                <w:szCs w:val="24"/>
              </w:rPr>
              <w:t>施行規則第</w:t>
            </w:r>
            <w:r w:rsidR="000C0365">
              <w:rPr>
                <w:rFonts w:asciiTheme="majorEastAsia" w:eastAsiaTheme="majorEastAsia" w:hAnsiTheme="majorEastAsia" w:cs="ＭＳ Ｐゴシック" w:hint="eastAsia"/>
                <w:kern w:val="0"/>
                <w:szCs w:val="24"/>
              </w:rPr>
              <w:t>14</w:t>
            </w:r>
            <w:r w:rsidR="00482725">
              <w:rPr>
                <w:rFonts w:asciiTheme="majorEastAsia" w:eastAsiaTheme="majorEastAsia" w:hAnsiTheme="majorEastAsia" w:cs="ＭＳ Ｐゴシック" w:hint="eastAsia"/>
                <w:kern w:val="0"/>
                <w:szCs w:val="24"/>
              </w:rPr>
              <w:t>条の３</w:t>
            </w:r>
            <w:r w:rsidR="009F0168" w:rsidRPr="00021BC4">
              <w:rPr>
                <w:rFonts w:asciiTheme="majorEastAsia" w:eastAsiaTheme="majorEastAsia" w:hAnsiTheme="majorEastAsia" w:cs="ＭＳ Ｐゴシック" w:hint="eastAsia"/>
                <w:kern w:val="0"/>
                <w:szCs w:val="24"/>
              </w:rPr>
              <w:t>第１項</w:t>
            </w:r>
            <w:r w:rsidRPr="00021BC4">
              <w:rPr>
                <w:rFonts w:asciiTheme="majorEastAsia" w:eastAsiaTheme="majorEastAsia" w:hAnsiTheme="majorEastAsia" w:cs="ＭＳ Ｐゴシック" w:hint="eastAsia"/>
                <w:kern w:val="0"/>
                <w:szCs w:val="24"/>
              </w:rPr>
              <w:t>）</w:t>
            </w:r>
          </w:p>
          <w:p w:rsidR="00DF3CF5" w:rsidRDefault="00062C84" w:rsidP="00482725">
            <w:pPr>
              <w:widowControl/>
              <w:ind w:left="240" w:hangingChars="100" w:hanging="240"/>
              <w:rPr>
                <w:rFonts w:asciiTheme="majorEastAsia" w:eastAsiaTheme="majorEastAsia" w:hAnsiTheme="majorEastAsia" w:cs="ＭＳ Ｐゴシック"/>
                <w:kern w:val="0"/>
                <w:szCs w:val="24"/>
                <w:u w:val="single"/>
              </w:rPr>
            </w:pPr>
            <w:r>
              <w:rPr>
                <w:rFonts w:asciiTheme="majorEastAsia" w:eastAsiaTheme="majorEastAsia" w:hAnsiTheme="majorEastAsia"/>
                <w:noProof/>
                <w:sz w:val="24"/>
              </w:rPr>
              <mc:AlternateContent>
                <mc:Choice Requires="wps">
                  <w:drawing>
                    <wp:anchor distT="0" distB="0" distL="114300" distR="114300" simplePos="0" relativeHeight="251659264" behindDoc="0" locked="0" layoutInCell="1" allowOverlap="1">
                      <wp:simplePos x="0" y="0"/>
                      <wp:positionH relativeFrom="column">
                        <wp:posOffset>4788535</wp:posOffset>
                      </wp:positionH>
                      <wp:positionV relativeFrom="paragraph">
                        <wp:posOffset>165100</wp:posOffset>
                      </wp:positionV>
                      <wp:extent cx="737235" cy="2540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723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365" w:rsidRPr="000C0365" w:rsidRDefault="000C0365" w:rsidP="00482725">
                                  <w:pPr>
                                    <w:rPr>
                                      <w:rFonts w:ascii="HG丸ｺﾞｼｯｸM-PRO" w:eastAsia="HG丸ｺﾞｼｯｸM-PRO"/>
                                      <w:b/>
                                      <w:sz w:val="24"/>
                                    </w:rPr>
                                  </w:pPr>
                                  <w:r w:rsidRPr="000C0365">
                                    <w:rPr>
                                      <w:rFonts w:ascii="HG丸ｺﾞｼｯｸM-PRO" w:eastAsia="HG丸ｺﾞｼｯｸM-PRO" w:hint="eastAsia"/>
                                      <w:b/>
                                      <w:sz w:val="24"/>
                                    </w:rPr>
                                    <w:t>（</w:t>
                                  </w:r>
                                  <w:r w:rsidR="00997D21">
                                    <w:rPr>
                                      <w:rFonts w:ascii="HG丸ｺﾞｼｯｸM-PRO" w:eastAsia="HG丸ｺﾞｼｯｸM-PRO" w:hint="eastAsia"/>
                                      <w:b/>
                                      <w:sz w:val="24"/>
                                    </w:rPr>
                                    <w:t>※</w:t>
                                  </w:r>
                                  <w:r w:rsidRPr="000C0365">
                                    <w:rPr>
                                      <w:rFonts w:ascii="HG丸ｺﾞｼｯｸM-PRO" w:eastAsia="HG丸ｺﾞｼｯｸM-PRO" w:hint="eastAsia"/>
                                      <w:b/>
                                      <w:sz w:val="24"/>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377.05pt;margin-top:13pt;width:58.05pt;height:2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" filled="f" stroked="f">
                      <v:textbox inset="5.85pt,.7pt,5.85pt,.7pt">
                        <w:txbxContent>
                          <w:p w:rsidR="000C0365" w:rsidRPr="000C0365" w:rsidRDefault="000C0365" w:rsidP="00482725">
                            <w:pPr>
                              <w:rPr>
                                <w:rFonts w:ascii="HG丸ｺﾞｼｯｸM-PRO" w:eastAsia="HG丸ｺﾞｼｯｸM-PRO"/>
                                <w:b/>
                                <w:sz w:val="24"/>
                              </w:rPr>
                            </w:pPr>
                            <w:r w:rsidRPr="000C0365">
                              <w:rPr>
                                <w:rFonts w:ascii="HG丸ｺﾞｼｯｸM-PRO" w:eastAsia="HG丸ｺﾞｼｯｸM-PRO" w:hint="eastAsia"/>
                                <w:b/>
                                <w:sz w:val="24"/>
                              </w:rPr>
                              <w:t>（</w:t>
                            </w:r>
                            <w:r w:rsidR="00997D21">
                              <w:rPr>
                                <w:rFonts w:ascii="HG丸ｺﾞｼｯｸM-PRO" w:eastAsia="HG丸ｺﾞｼｯｸM-PRO" w:hint="eastAsia"/>
                                <w:b/>
                                <w:sz w:val="24"/>
                              </w:rPr>
                              <w:t>※</w:t>
                            </w:r>
                            <w:r w:rsidRPr="000C0365">
                              <w:rPr>
                                <w:rFonts w:ascii="HG丸ｺﾞｼｯｸM-PRO" w:eastAsia="HG丸ｺﾞｼｯｸM-PRO" w:hint="eastAsia"/>
                                <w:b/>
                                <w:sz w:val="24"/>
                              </w:rPr>
                              <w:t>１）</w:t>
                            </w:r>
                          </w:p>
                        </w:txbxContent>
                      </v:textbox>
                    </v:shape>
                  </w:pict>
                </mc:Fallback>
              </mc:AlternateContent>
            </w:r>
            <w:r w:rsidR="00DF3CF5" w:rsidRPr="00021BC4">
              <w:rPr>
                <w:rFonts w:asciiTheme="majorEastAsia" w:eastAsiaTheme="majorEastAsia" w:hAnsiTheme="majorEastAsia" w:cs="ＭＳ Ｐゴシック" w:hint="eastAsia"/>
                <w:kern w:val="0"/>
                <w:szCs w:val="24"/>
              </w:rPr>
              <w:t>※</w:t>
            </w:r>
            <w:r w:rsidR="00DF3CF5" w:rsidRPr="00021BC4">
              <w:rPr>
                <w:rFonts w:asciiTheme="majorEastAsia" w:eastAsiaTheme="majorEastAsia" w:hAnsiTheme="majorEastAsia" w:cs="ＭＳ Ｐゴシック" w:hint="eastAsia"/>
                <w:kern w:val="0"/>
                <w:szCs w:val="24"/>
                <w:u w:val="single"/>
              </w:rPr>
              <w:t>登録販売者も不在となることが想定される場合は、</w:t>
            </w:r>
            <w:r w:rsidR="009F0168" w:rsidRPr="00021BC4">
              <w:rPr>
                <w:rFonts w:asciiTheme="majorEastAsia" w:eastAsiaTheme="majorEastAsia" w:hAnsiTheme="majorEastAsia" w:cs="ＭＳ Ｐゴシック" w:hint="eastAsia"/>
                <w:kern w:val="0"/>
                <w:szCs w:val="24"/>
                <w:u w:val="single"/>
              </w:rPr>
              <w:t>第</w:t>
            </w:r>
            <w:r w:rsidR="00992F8D">
              <w:rPr>
                <w:rFonts w:asciiTheme="majorEastAsia" w:eastAsiaTheme="majorEastAsia" w:hAnsiTheme="majorEastAsia" w:cs="ＭＳ Ｐゴシック" w:hint="eastAsia"/>
                <w:kern w:val="0"/>
                <w:szCs w:val="24"/>
                <w:u w:val="single"/>
              </w:rPr>
              <w:t>２類、第３</w:t>
            </w:r>
            <w:r w:rsidR="00DF3CF5" w:rsidRPr="00021BC4">
              <w:rPr>
                <w:rFonts w:asciiTheme="majorEastAsia" w:eastAsiaTheme="majorEastAsia" w:hAnsiTheme="majorEastAsia" w:cs="ＭＳ Ｐゴシック" w:hint="eastAsia"/>
                <w:kern w:val="0"/>
                <w:szCs w:val="24"/>
                <w:u w:val="single"/>
              </w:rPr>
              <w:t>類医薬品を通常陳列し、交付する場所も閉鎖できるようにしていること。</w:t>
            </w:r>
          </w:p>
          <w:p w:rsidR="00F553CA" w:rsidRPr="00021BC4" w:rsidRDefault="00F553CA" w:rsidP="00482725">
            <w:pPr>
              <w:widowControl/>
              <w:ind w:left="240" w:hangingChars="100" w:hanging="240"/>
              <w:rPr>
                <w:rFonts w:asciiTheme="majorEastAsia" w:eastAsiaTheme="majorEastAsia" w:hAnsiTheme="majorEastAsia" w:cs="ＭＳ Ｐゴシック"/>
                <w:kern w:val="0"/>
                <w:sz w:val="24"/>
                <w:szCs w:val="24"/>
              </w:rPr>
            </w:pPr>
            <w:r w:rsidRPr="00F553CA">
              <w:rPr>
                <w:rFonts w:asciiTheme="majorEastAsia" w:eastAsiaTheme="majorEastAsia" w:hAnsiTheme="majorEastAsia" w:cs="ＭＳ Ｐゴシック"/>
                <w:kern w:val="0"/>
                <w:sz w:val="24"/>
                <w:szCs w:val="24"/>
              </w:rPr>
              <w:t>【閉鎖の方法</w:t>
            </w:r>
            <w:r>
              <w:rPr>
                <w:rFonts w:asciiTheme="majorEastAsia" w:eastAsiaTheme="majorEastAsia" w:hAnsiTheme="majorEastAsia" w:cs="ＭＳ Ｐゴシック"/>
                <w:kern w:val="0"/>
                <w:sz w:val="24"/>
                <w:szCs w:val="24"/>
              </w:rPr>
              <w:t xml:space="preserve">：　　　　　　　　　　　　　　　　　　　　　</w:t>
            </w:r>
            <w:r w:rsidRPr="00F553CA">
              <w:rPr>
                <w:rFonts w:asciiTheme="majorEastAsia" w:eastAsiaTheme="majorEastAsia" w:hAnsiTheme="majorEastAsia" w:cs="ＭＳ Ｐゴシック"/>
                <w:kern w:val="0"/>
                <w:sz w:val="24"/>
                <w:szCs w:val="24"/>
              </w:rPr>
              <w:t xml:space="preserve">　　　　　　　】</w:t>
            </w:r>
          </w:p>
        </w:tc>
      </w:tr>
      <w:tr w:rsidR="00DF3CF5" w:rsidRPr="00021BC4" w:rsidTr="000708C1">
        <w:trPr>
          <w:trHeight w:val="1194"/>
        </w:trPr>
        <w:tc>
          <w:tcPr>
            <w:tcW w:w="486" w:type="dxa"/>
            <w:vAlign w:val="center"/>
          </w:tcPr>
          <w:p w:rsidR="00DF3CF5" w:rsidRPr="00021BC4" w:rsidRDefault="0081470B" w:rsidP="00DF3CF5">
            <w:pPr>
              <w:widowControl/>
              <w:jc w:val="center"/>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４</w:t>
            </w:r>
          </w:p>
        </w:tc>
        <w:tc>
          <w:tcPr>
            <w:tcW w:w="497"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 xml:space="preserve">□　</w:t>
            </w:r>
          </w:p>
        </w:tc>
        <w:tc>
          <w:tcPr>
            <w:tcW w:w="8883" w:type="dxa"/>
            <w:shd w:val="clear" w:color="auto" w:fill="auto"/>
            <w:vAlign w:val="center"/>
            <w:hideMark/>
          </w:tcPr>
          <w:p w:rsidR="00DF3CF5" w:rsidRPr="00021BC4" w:rsidRDefault="00482725" w:rsidP="000C0365">
            <w:pPr>
              <w:widowControl/>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薬剤師</w:t>
            </w:r>
            <w:r w:rsidR="00DF3CF5" w:rsidRPr="00021BC4">
              <w:rPr>
                <w:rFonts w:asciiTheme="majorEastAsia" w:eastAsiaTheme="majorEastAsia" w:hAnsiTheme="majorEastAsia" w:cs="ＭＳ Ｐゴシック" w:hint="eastAsia"/>
                <w:kern w:val="0"/>
                <w:sz w:val="24"/>
                <w:szCs w:val="24"/>
              </w:rPr>
              <w:t>不在時間</w:t>
            </w:r>
            <w:r>
              <w:rPr>
                <w:rFonts w:asciiTheme="majorEastAsia" w:eastAsiaTheme="majorEastAsia" w:hAnsiTheme="majorEastAsia" w:cs="ＭＳ Ｐゴシック" w:hint="eastAsia"/>
                <w:kern w:val="0"/>
                <w:sz w:val="24"/>
                <w:szCs w:val="24"/>
              </w:rPr>
              <w:t>は、薬剤師不在時間に係る事項</w:t>
            </w:r>
            <w:r w:rsidR="00DF3CF5" w:rsidRPr="00021BC4">
              <w:rPr>
                <w:rFonts w:asciiTheme="majorEastAsia" w:eastAsiaTheme="majorEastAsia" w:hAnsiTheme="majorEastAsia" w:cs="ＭＳ Ｐゴシック" w:hint="eastAsia"/>
                <w:kern w:val="0"/>
                <w:sz w:val="24"/>
                <w:szCs w:val="24"/>
              </w:rPr>
              <w:t>（調剤に応じることができない旨</w:t>
            </w:r>
            <w:r>
              <w:rPr>
                <w:rFonts w:asciiTheme="majorEastAsia" w:eastAsiaTheme="majorEastAsia" w:hAnsiTheme="majorEastAsia" w:cs="ＭＳ Ｐゴシック" w:hint="eastAsia"/>
                <w:kern w:val="0"/>
                <w:sz w:val="24"/>
                <w:szCs w:val="24"/>
              </w:rPr>
              <w:t>、不在にしている理由、薬局に戻る予定時刻</w:t>
            </w:r>
            <w:r w:rsidR="00DF3CF5" w:rsidRPr="00021BC4">
              <w:rPr>
                <w:rFonts w:asciiTheme="majorEastAsia" w:eastAsiaTheme="majorEastAsia" w:hAnsiTheme="majorEastAsia" w:cs="ＭＳ Ｐゴシック" w:hint="eastAsia"/>
                <w:kern w:val="0"/>
                <w:sz w:val="24"/>
                <w:szCs w:val="24"/>
              </w:rPr>
              <w:t>）を、薬局</w:t>
            </w:r>
            <w:r w:rsidR="009F0168" w:rsidRPr="00021BC4">
              <w:rPr>
                <w:rFonts w:asciiTheme="majorEastAsia" w:eastAsiaTheme="majorEastAsia" w:hAnsiTheme="majorEastAsia" w:cs="ＭＳ Ｐゴシック" w:hint="eastAsia"/>
                <w:kern w:val="0"/>
                <w:sz w:val="24"/>
                <w:szCs w:val="24"/>
              </w:rPr>
              <w:t>の</w:t>
            </w:r>
            <w:r>
              <w:rPr>
                <w:rFonts w:asciiTheme="majorEastAsia" w:eastAsiaTheme="majorEastAsia" w:hAnsiTheme="majorEastAsia" w:cs="ＭＳ Ｐゴシック" w:hint="eastAsia"/>
                <w:kern w:val="0"/>
                <w:sz w:val="24"/>
                <w:szCs w:val="24"/>
              </w:rPr>
              <w:t>内側と</w:t>
            </w:r>
            <w:r w:rsidR="00DF3CF5" w:rsidRPr="00021BC4">
              <w:rPr>
                <w:rFonts w:asciiTheme="majorEastAsia" w:eastAsiaTheme="majorEastAsia" w:hAnsiTheme="majorEastAsia" w:cs="ＭＳ Ｐゴシック" w:hint="eastAsia"/>
                <w:kern w:val="0"/>
                <w:sz w:val="24"/>
                <w:szCs w:val="24"/>
              </w:rPr>
              <w:t>外</w:t>
            </w:r>
            <w:r w:rsidR="009F0168" w:rsidRPr="00021BC4">
              <w:rPr>
                <w:rFonts w:asciiTheme="majorEastAsia" w:eastAsiaTheme="majorEastAsia" w:hAnsiTheme="majorEastAsia" w:cs="ＭＳ Ｐゴシック" w:hint="eastAsia"/>
                <w:kern w:val="0"/>
                <w:sz w:val="24"/>
                <w:szCs w:val="24"/>
              </w:rPr>
              <w:t>側</w:t>
            </w:r>
            <w:r w:rsidR="000C0365">
              <w:rPr>
                <w:rFonts w:asciiTheme="majorEastAsia" w:eastAsiaTheme="majorEastAsia" w:hAnsiTheme="majorEastAsia" w:cs="ＭＳ Ｐゴシック" w:hint="eastAsia"/>
                <w:kern w:val="0"/>
                <w:sz w:val="24"/>
                <w:szCs w:val="24"/>
              </w:rPr>
              <w:t>のそれぞれ見やすい場所に掲示</w:t>
            </w:r>
            <w:r w:rsidR="00DF3CF5" w:rsidRPr="00021BC4">
              <w:rPr>
                <w:rFonts w:asciiTheme="majorEastAsia" w:eastAsiaTheme="majorEastAsia" w:hAnsiTheme="majorEastAsia" w:cs="ＭＳ Ｐゴシック" w:hint="eastAsia"/>
                <w:kern w:val="0"/>
                <w:sz w:val="24"/>
                <w:szCs w:val="24"/>
              </w:rPr>
              <w:t>できるようにしている。</w:t>
            </w:r>
            <w:r>
              <w:rPr>
                <w:rFonts w:asciiTheme="majorEastAsia" w:eastAsiaTheme="majorEastAsia" w:hAnsiTheme="majorEastAsia" w:cs="ＭＳ Ｐゴシック" w:hint="eastAsia"/>
                <w:kern w:val="0"/>
                <w:szCs w:val="24"/>
              </w:rPr>
              <w:t>（施行規則第</w:t>
            </w:r>
            <w:r w:rsidR="000C0365">
              <w:rPr>
                <w:rFonts w:asciiTheme="majorEastAsia" w:eastAsiaTheme="majorEastAsia" w:hAnsiTheme="majorEastAsia" w:cs="ＭＳ Ｐゴシック" w:hint="eastAsia"/>
                <w:kern w:val="0"/>
                <w:szCs w:val="24"/>
              </w:rPr>
              <w:t>15</w:t>
            </w:r>
            <w:r w:rsidR="00DF3CF5" w:rsidRPr="00021BC4">
              <w:rPr>
                <w:rFonts w:asciiTheme="majorEastAsia" w:eastAsiaTheme="majorEastAsia" w:hAnsiTheme="majorEastAsia" w:cs="ＭＳ Ｐゴシック" w:hint="eastAsia"/>
                <w:kern w:val="0"/>
                <w:szCs w:val="24"/>
              </w:rPr>
              <w:t>条の</w:t>
            </w:r>
            <w:r w:rsidR="000C0365">
              <w:rPr>
                <w:rFonts w:asciiTheme="majorEastAsia" w:eastAsiaTheme="majorEastAsia" w:hAnsiTheme="majorEastAsia" w:cs="ＭＳ Ｐゴシック" w:hint="eastAsia"/>
                <w:kern w:val="0"/>
                <w:szCs w:val="24"/>
              </w:rPr>
              <w:t>16</w:t>
            </w:r>
            <w:r w:rsidR="00DF3CF5" w:rsidRPr="00021BC4">
              <w:rPr>
                <w:rFonts w:asciiTheme="majorEastAsia" w:eastAsiaTheme="majorEastAsia" w:hAnsiTheme="majorEastAsia" w:cs="ＭＳ Ｐゴシック" w:hint="eastAsia"/>
                <w:kern w:val="0"/>
                <w:szCs w:val="24"/>
              </w:rPr>
              <w:t>）</w:t>
            </w:r>
          </w:p>
        </w:tc>
      </w:tr>
      <w:tr w:rsidR="00DF3CF5" w:rsidRPr="00021BC4" w:rsidTr="000708C1">
        <w:trPr>
          <w:trHeight w:val="920"/>
        </w:trPr>
        <w:tc>
          <w:tcPr>
            <w:tcW w:w="486" w:type="dxa"/>
            <w:vAlign w:val="center"/>
          </w:tcPr>
          <w:p w:rsidR="00DF3CF5" w:rsidRPr="00021BC4" w:rsidRDefault="0081470B" w:rsidP="00DF3CF5">
            <w:pPr>
              <w:widowControl/>
              <w:jc w:val="center"/>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５</w:t>
            </w:r>
          </w:p>
        </w:tc>
        <w:tc>
          <w:tcPr>
            <w:tcW w:w="497"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 xml:space="preserve">□　</w:t>
            </w:r>
          </w:p>
        </w:tc>
        <w:tc>
          <w:tcPr>
            <w:tcW w:w="8883" w:type="dxa"/>
            <w:shd w:val="clear" w:color="auto" w:fill="auto"/>
            <w:vAlign w:val="center"/>
            <w:hideMark/>
          </w:tcPr>
          <w:p w:rsidR="00DF3CF5" w:rsidRPr="00021BC4" w:rsidRDefault="0081470B" w:rsidP="0081470B">
            <w:pPr>
              <w:widowControl/>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１</w:t>
            </w:r>
            <w:r w:rsidRPr="00021BC4">
              <w:rPr>
                <w:rFonts w:asciiTheme="majorEastAsia" w:eastAsiaTheme="majorEastAsia" w:hAnsiTheme="majorEastAsia" w:cs="ＭＳ Ｐゴシック" w:hint="eastAsia"/>
                <w:kern w:val="0"/>
                <w:sz w:val="24"/>
                <w:szCs w:val="24"/>
              </w:rPr>
              <w:t>日当たり</w:t>
            </w:r>
            <w:r>
              <w:rPr>
                <w:rFonts w:asciiTheme="majorEastAsia" w:eastAsiaTheme="majorEastAsia" w:hAnsiTheme="majorEastAsia" w:cs="ＭＳ Ｐゴシック" w:hint="eastAsia"/>
                <w:kern w:val="0"/>
                <w:sz w:val="24"/>
                <w:szCs w:val="24"/>
              </w:rPr>
              <w:t>の</w:t>
            </w:r>
            <w:r w:rsidR="00DF3CF5" w:rsidRPr="00021BC4">
              <w:rPr>
                <w:rFonts w:asciiTheme="majorEastAsia" w:eastAsiaTheme="majorEastAsia" w:hAnsiTheme="majorEastAsia" w:cs="ＭＳ Ｐゴシック" w:hint="eastAsia"/>
                <w:kern w:val="0"/>
                <w:sz w:val="24"/>
                <w:szCs w:val="24"/>
              </w:rPr>
              <w:t>薬剤師不在時間は、</w:t>
            </w:r>
            <w:r w:rsidR="00482725">
              <w:rPr>
                <w:rFonts w:asciiTheme="majorEastAsia" w:eastAsiaTheme="majorEastAsia" w:hAnsiTheme="majorEastAsia" w:cs="ＭＳ Ｐゴシック" w:hint="eastAsia"/>
                <w:kern w:val="0"/>
                <w:sz w:val="24"/>
                <w:szCs w:val="24"/>
              </w:rPr>
              <w:t>４時間又は、１</w:t>
            </w:r>
            <w:r w:rsidR="00DF3CF5" w:rsidRPr="00021BC4">
              <w:rPr>
                <w:rFonts w:asciiTheme="majorEastAsia" w:eastAsiaTheme="majorEastAsia" w:hAnsiTheme="majorEastAsia" w:cs="ＭＳ Ｐゴシック" w:hint="eastAsia"/>
                <w:kern w:val="0"/>
                <w:sz w:val="24"/>
                <w:szCs w:val="24"/>
              </w:rPr>
              <w:t>日の開店時間の２分の１の</w:t>
            </w:r>
            <w:r w:rsidR="000C0365">
              <w:rPr>
                <w:rFonts w:asciiTheme="majorEastAsia" w:eastAsiaTheme="majorEastAsia" w:hAnsiTheme="majorEastAsia" w:cs="ＭＳ Ｐゴシック" w:hint="eastAsia"/>
                <w:kern w:val="0"/>
                <w:sz w:val="24"/>
                <w:szCs w:val="24"/>
              </w:rPr>
              <w:t>うちいずれか</w:t>
            </w:r>
            <w:r w:rsidR="00DF3CF5" w:rsidRPr="00021BC4">
              <w:rPr>
                <w:rFonts w:asciiTheme="majorEastAsia" w:eastAsiaTheme="majorEastAsia" w:hAnsiTheme="majorEastAsia" w:cs="ＭＳ Ｐゴシック" w:hint="eastAsia"/>
                <w:kern w:val="0"/>
                <w:sz w:val="24"/>
                <w:szCs w:val="24"/>
              </w:rPr>
              <w:t>短い時間を超えない。</w:t>
            </w:r>
            <w:r w:rsidR="00482725">
              <w:rPr>
                <w:rFonts w:asciiTheme="majorEastAsia" w:eastAsiaTheme="majorEastAsia" w:hAnsiTheme="majorEastAsia" w:cs="ＭＳ Ｐゴシック" w:hint="eastAsia"/>
                <w:kern w:val="0"/>
                <w:szCs w:val="24"/>
              </w:rPr>
              <w:t>（体制省令第１</w:t>
            </w:r>
            <w:r w:rsidR="009F0168" w:rsidRPr="00021BC4">
              <w:rPr>
                <w:rFonts w:asciiTheme="majorEastAsia" w:eastAsiaTheme="majorEastAsia" w:hAnsiTheme="majorEastAsia" w:cs="ＭＳ Ｐゴシック" w:hint="eastAsia"/>
                <w:kern w:val="0"/>
                <w:szCs w:val="24"/>
              </w:rPr>
              <w:t>条第１項第</w:t>
            </w:r>
            <w:r w:rsidR="00482725">
              <w:rPr>
                <w:rFonts w:asciiTheme="majorEastAsia" w:eastAsiaTheme="majorEastAsia" w:hAnsiTheme="majorEastAsia" w:cs="ＭＳ Ｐゴシック" w:hint="eastAsia"/>
                <w:kern w:val="0"/>
                <w:szCs w:val="24"/>
              </w:rPr>
              <w:t>７</w:t>
            </w:r>
            <w:r w:rsidR="009F0168" w:rsidRPr="00021BC4">
              <w:rPr>
                <w:rFonts w:asciiTheme="majorEastAsia" w:eastAsiaTheme="majorEastAsia" w:hAnsiTheme="majorEastAsia" w:cs="ＭＳ Ｐゴシック" w:hint="eastAsia"/>
                <w:kern w:val="0"/>
                <w:szCs w:val="24"/>
              </w:rPr>
              <w:t>号</w:t>
            </w:r>
            <w:r w:rsidR="00DF3CF5" w:rsidRPr="00021BC4">
              <w:rPr>
                <w:rFonts w:asciiTheme="majorEastAsia" w:eastAsiaTheme="majorEastAsia" w:hAnsiTheme="majorEastAsia" w:cs="ＭＳ Ｐゴシック" w:hint="eastAsia"/>
                <w:kern w:val="0"/>
                <w:szCs w:val="24"/>
              </w:rPr>
              <w:t xml:space="preserve">）　</w:t>
            </w:r>
          </w:p>
        </w:tc>
      </w:tr>
      <w:tr w:rsidR="00DF3CF5" w:rsidRPr="00021BC4" w:rsidTr="00DF3CF5">
        <w:trPr>
          <w:trHeight w:val="1139"/>
        </w:trPr>
        <w:tc>
          <w:tcPr>
            <w:tcW w:w="486" w:type="dxa"/>
            <w:vAlign w:val="center"/>
          </w:tcPr>
          <w:p w:rsidR="00DF3CF5" w:rsidRPr="00021BC4" w:rsidRDefault="0081470B" w:rsidP="00DF3CF5">
            <w:pPr>
              <w:widowControl/>
              <w:jc w:val="center"/>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６</w:t>
            </w:r>
          </w:p>
        </w:tc>
        <w:tc>
          <w:tcPr>
            <w:tcW w:w="497"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 xml:space="preserve">□　</w:t>
            </w:r>
          </w:p>
        </w:tc>
        <w:tc>
          <w:tcPr>
            <w:tcW w:w="8883" w:type="dxa"/>
            <w:shd w:val="clear" w:color="auto" w:fill="auto"/>
            <w:vAlign w:val="center"/>
            <w:hideMark/>
          </w:tcPr>
          <w:p w:rsidR="00DF3CF5" w:rsidRPr="00021BC4" w:rsidRDefault="00DF3CF5" w:rsidP="0081470B">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薬剤師不在時間内は、管理薬剤師が、</w:t>
            </w:r>
            <w:r w:rsidR="002F6534" w:rsidRPr="00021BC4">
              <w:rPr>
                <w:rFonts w:asciiTheme="majorEastAsia" w:eastAsiaTheme="majorEastAsia" w:hAnsiTheme="majorEastAsia" w:cs="ＭＳ Ｐゴシック" w:hint="eastAsia"/>
                <w:kern w:val="0"/>
                <w:sz w:val="24"/>
                <w:szCs w:val="24"/>
              </w:rPr>
              <w:t>当該薬局において勤務している従事者と</w:t>
            </w:r>
            <w:r w:rsidRPr="00021BC4">
              <w:rPr>
                <w:rFonts w:asciiTheme="majorEastAsia" w:eastAsiaTheme="majorEastAsia" w:hAnsiTheme="majorEastAsia" w:cs="ＭＳ Ｐゴシック" w:hint="eastAsia"/>
                <w:kern w:val="0"/>
                <w:sz w:val="24"/>
                <w:szCs w:val="24"/>
              </w:rPr>
              <w:t>連絡ができる体制</w:t>
            </w:r>
            <w:r w:rsidR="000708C1" w:rsidRPr="00021BC4">
              <w:rPr>
                <w:rFonts w:asciiTheme="majorEastAsia" w:eastAsiaTheme="majorEastAsia" w:hAnsiTheme="majorEastAsia" w:cs="ＭＳ Ｐゴシック" w:hint="eastAsia"/>
                <w:kern w:val="0"/>
                <w:sz w:val="24"/>
                <w:szCs w:val="24"/>
              </w:rPr>
              <w:t>を整えている</w:t>
            </w:r>
            <w:r w:rsidRPr="00021BC4">
              <w:rPr>
                <w:rFonts w:asciiTheme="majorEastAsia" w:eastAsiaTheme="majorEastAsia" w:hAnsiTheme="majorEastAsia" w:cs="ＭＳ Ｐゴシック" w:hint="eastAsia"/>
                <w:kern w:val="0"/>
                <w:sz w:val="24"/>
                <w:szCs w:val="24"/>
              </w:rPr>
              <w:t>。</w:t>
            </w:r>
            <w:r w:rsidR="003E4455">
              <w:rPr>
                <w:rFonts w:asciiTheme="majorEastAsia" w:eastAsiaTheme="majorEastAsia" w:hAnsiTheme="majorEastAsia" w:cs="ＭＳ Ｐゴシック" w:hint="eastAsia"/>
                <w:kern w:val="0"/>
                <w:szCs w:val="24"/>
              </w:rPr>
              <w:t>（体制省令第１</w:t>
            </w:r>
            <w:r w:rsidRPr="00021BC4">
              <w:rPr>
                <w:rFonts w:asciiTheme="majorEastAsia" w:eastAsiaTheme="majorEastAsia" w:hAnsiTheme="majorEastAsia" w:cs="ＭＳ Ｐゴシック" w:hint="eastAsia"/>
                <w:kern w:val="0"/>
                <w:szCs w:val="24"/>
              </w:rPr>
              <w:t>条</w:t>
            </w:r>
            <w:r w:rsidR="003E4455">
              <w:rPr>
                <w:rFonts w:asciiTheme="majorEastAsia" w:eastAsiaTheme="majorEastAsia" w:hAnsiTheme="majorEastAsia" w:cs="ＭＳ Ｐゴシック" w:hint="eastAsia"/>
                <w:kern w:val="0"/>
                <w:szCs w:val="24"/>
              </w:rPr>
              <w:t>第１項第８</w:t>
            </w:r>
            <w:r w:rsidR="009F0168" w:rsidRPr="00021BC4">
              <w:rPr>
                <w:rFonts w:asciiTheme="majorEastAsia" w:eastAsiaTheme="majorEastAsia" w:hAnsiTheme="majorEastAsia" w:cs="ＭＳ Ｐゴシック" w:hint="eastAsia"/>
                <w:kern w:val="0"/>
                <w:szCs w:val="24"/>
              </w:rPr>
              <w:t>号</w:t>
            </w:r>
            <w:r w:rsidRPr="00021BC4">
              <w:rPr>
                <w:rFonts w:asciiTheme="majorEastAsia" w:eastAsiaTheme="majorEastAsia" w:hAnsiTheme="majorEastAsia" w:cs="ＭＳ Ｐゴシック" w:hint="eastAsia"/>
                <w:kern w:val="0"/>
                <w:szCs w:val="24"/>
              </w:rPr>
              <w:t>）</w:t>
            </w:r>
          </w:p>
        </w:tc>
      </w:tr>
      <w:tr w:rsidR="00DF3CF5" w:rsidRPr="00021BC4" w:rsidTr="00DF3CF5">
        <w:trPr>
          <w:trHeight w:val="1440"/>
        </w:trPr>
        <w:tc>
          <w:tcPr>
            <w:tcW w:w="486" w:type="dxa"/>
            <w:vAlign w:val="center"/>
          </w:tcPr>
          <w:p w:rsidR="00DF3CF5" w:rsidRPr="00021BC4" w:rsidRDefault="0081470B" w:rsidP="00DF3CF5">
            <w:pPr>
              <w:widowControl/>
              <w:jc w:val="center"/>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７</w:t>
            </w:r>
          </w:p>
        </w:tc>
        <w:tc>
          <w:tcPr>
            <w:tcW w:w="497"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 xml:space="preserve">□　</w:t>
            </w:r>
          </w:p>
        </w:tc>
        <w:tc>
          <w:tcPr>
            <w:tcW w:w="8883" w:type="dxa"/>
            <w:shd w:val="clear" w:color="auto" w:fill="auto"/>
            <w:vAlign w:val="center"/>
            <w:hideMark/>
          </w:tcPr>
          <w:p w:rsidR="002F6534" w:rsidRPr="00021BC4" w:rsidRDefault="009F0168" w:rsidP="007A5976">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薬剤師不在時間内に調剤を行う必要が生じた場合に</w:t>
            </w:r>
            <w:r w:rsidR="00DF3CF5" w:rsidRPr="00021BC4">
              <w:rPr>
                <w:rFonts w:asciiTheme="majorEastAsia" w:eastAsiaTheme="majorEastAsia" w:hAnsiTheme="majorEastAsia" w:cs="ＭＳ Ｐゴシック" w:hint="eastAsia"/>
                <w:kern w:val="0"/>
                <w:sz w:val="24"/>
                <w:szCs w:val="24"/>
              </w:rPr>
              <w:t>、近隣の薬局を紹介すること、または調剤に従事する薬剤師が速やかに</w:t>
            </w:r>
            <w:r w:rsidR="002F6534" w:rsidRPr="00021BC4">
              <w:rPr>
                <w:rFonts w:asciiTheme="majorEastAsia" w:eastAsiaTheme="majorEastAsia" w:hAnsiTheme="majorEastAsia" w:cs="ＭＳ Ｐゴシック" w:hint="eastAsia"/>
                <w:kern w:val="0"/>
                <w:sz w:val="24"/>
                <w:szCs w:val="24"/>
              </w:rPr>
              <w:t>当該薬局</w:t>
            </w:r>
            <w:r w:rsidR="00DF3CF5" w:rsidRPr="00021BC4">
              <w:rPr>
                <w:rFonts w:asciiTheme="majorEastAsia" w:eastAsiaTheme="majorEastAsia" w:hAnsiTheme="majorEastAsia" w:cs="ＭＳ Ｐゴシック" w:hint="eastAsia"/>
                <w:kern w:val="0"/>
                <w:sz w:val="24"/>
                <w:szCs w:val="24"/>
              </w:rPr>
              <w:t>に戻ることができる</w:t>
            </w:r>
            <w:r w:rsidR="007B0FA7" w:rsidRPr="00CC5F7A">
              <w:rPr>
                <w:rFonts w:asciiTheme="majorEastAsia" w:eastAsiaTheme="majorEastAsia" w:hAnsiTheme="majorEastAsia" w:cs="ＭＳ Ｐゴシック" w:hint="eastAsia"/>
                <w:kern w:val="0"/>
                <w:sz w:val="24"/>
                <w:szCs w:val="24"/>
              </w:rPr>
              <w:t>ことその他必要な措置を講じる</w:t>
            </w:r>
            <w:r w:rsidR="00DF3CF5" w:rsidRPr="00CC5F7A">
              <w:rPr>
                <w:rFonts w:asciiTheme="majorEastAsia" w:eastAsiaTheme="majorEastAsia" w:hAnsiTheme="majorEastAsia" w:cs="ＭＳ Ｐゴシック" w:hint="eastAsia"/>
                <w:kern w:val="0"/>
                <w:sz w:val="24"/>
                <w:szCs w:val="24"/>
              </w:rPr>
              <w:t>体</w:t>
            </w:r>
            <w:r w:rsidR="00DF3CF5" w:rsidRPr="00021BC4">
              <w:rPr>
                <w:rFonts w:asciiTheme="majorEastAsia" w:eastAsiaTheme="majorEastAsia" w:hAnsiTheme="majorEastAsia" w:cs="ＭＳ Ｐゴシック" w:hint="eastAsia"/>
                <w:kern w:val="0"/>
                <w:sz w:val="24"/>
                <w:szCs w:val="24"/>
              </w:rPr>
              <w:t>制を構築している。</w:t>
            </w:r>
            <w:r w:rsidR="003E4455">
              <w:rPr>
                <w:rFonts w:asciiTheme="majorEastAsia" w:eastAsiaTheme="majorEastAsia" w:hAnsiTheme="majorEastAsia" w:cs="ＭＳ Ｐゴシック" w:hint="eastAsia"/>
                <w:kern w:val="0"/>
                <w:szCs w:val="24"/>
              </w:rPr>
              <w:t>（体制省令第１</w:t>
            </w:r>
            <w:r w:rsidR="002F6534" w:rsidRPr="00021BC4">
              <w:rPr>
                <w:rFonts w:asciiTheme="majorEastAsia" w:eastAsiaTheme="majorEastAsia" w:hAnsiTheme="majorEastAsia" w:cs="ＭＳ Ｐゴシック" w:hint="eastAsia"/>
                <w:kern w:val="0"/>
                <w:szCs w:val="24"/>
              </w:rPr>
              <w:t>条</w:t>
            </w:r>
            <w:r w:rsidR="003E4455">
              <w:rPr>
                <w:rFonts w:asciiTheme="majorEastAsia" w:eastAsiaTheme="majorEastAsia" w:hAnsiTheme="majorEastAsia" w:cs="ＭＳ Ｐゴシック" w:hint="eastAsia"/>
                <w:kern w:val="0"/>
                <w:szCs w:val="24"/>
              </w:rPr>
              <w:t>第１項第９</w:t>
            </w:r>
            <w:r w:rsidRPr="00021BC4">
              <w:rPr>
                <w:rFonts w:asciiTheme="majorEastAsia" w:eastAsiaTheme="majorEastAsia" w:hAnsiTheme="majorEastAsia" w:cs="ＭＳ Ｐゴシック" w:hint="eastAsia"/>
                <w:kern w:val="0"/>
                <w:szCs w:val="24"/>
              </w:rPr>
              <w:t>号</w:t>
            </w:r>
            <w:r w:rsidR="002F6534" w:rsidRPr="00021BC4">
              <w:rPr>
                <w:rFonts w:asciiTheme="majorEastAsia" w:eastAsiaTheme="majorEastAsia" w:hAnsiTheme="majorEastAsia" w:cs="ＭＳ Ｐゴシック" w:hint="eastAsia"/>
                <w:kern w:val="0"/>
                <w:szCs w:val="24"/>
              </w:rPr>
              <w:t>）</w:t>
            </w:r>
          </w:p>
          <w:p w:rsidR="00DF3CF5" w:rsidRPr="00021BC4" w:rsidRDefault="0081470B" w:rsidP="003E4455">
            <w:pPr>
              <w:widowControl/>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w:t>
            </w:r>
            <w:r w:rsidR="00DF3CF5" w:rsidRPr="00021BC4">
              <w:rPr>
                <w:rFonts w:asciiTheme="majorEastAsia" w:eastAsiaTheme="majorEastAsia" w:hAnsiTheme="majorEastAsia" w:cs="ＭＳ Ｐゴシック" w:hint="eastAsia"/>
                <w:kern w:val="0"/>
                <w:sz w:val="24"/>
                <w:szCs w:val="24"/>
              </w:rPr>
              <w:t>紹介する場合の</w:t>
            </w:r>
            <w:r w:rsidR="002F6534" w:rsidRPr="00021BC4">
              <w:rPr>
                <w:rFonts w:asciiTheme="majorEastAsia" w:eastAsiaTheme="majorEastAsia" w:hAnsiTheme="majorEastAsia" w:cs="ＭＳ Ｐゴシック" w:hint="eastAsia"/>
                <w:kern w:val="0"/>
                <w:sz w:val="24"/>
                <w:szCs w:val="24"/>
              </w:rPr>
              <w:t>近隣の</w:t>
            </w:r>
            <w:r w:rsidR="00DF3CF5" w:rsidRPr="00021BC4">
              <w:rPr>
                <w:rFonts w:asciiTheme="majorEastAsia" w:eastAsiaTheme="majorEastAsia" w:hAnsiTheme="majorEastAsia" w:cs="ＭＳ Ｐゴシック" w:hint="eastAsia"/>
                <w:kern w:val="0"/>
                <w:sz w:val="24"/>
                <w:szCs w:val="24"/>
              </w:rPr>
              <w:t>薬局名：</w:t>
            </w:r>
            <w:r w:rsidR="002F6534" w:rsidRPr="00021BC4">
              <w:rPr>
                <w:rFonts w:asciiTheme="majorEastAsia" w:eastAsiaTheme="majorEastAsia" w:hAnsiTheme="majorEastAsia" w:cs="ＭＳ Ｐゴシック" w:hint="eastAsia"/>
                <w:kern w:val="0"/>
                <w:sz w:val="24"/>
                <w:szCs w:val="24"/>
              </w:rPr>
              <w:t xml:space="preserve">　　</w:t>
            </w:r>
            <w:r w:rsidR="00DF3CF5" w:rsidRPr="00021BC4">
              <w:rPr>
                <w:rFonts w:asciiTheme="majorEastAsia" w:eastAsiaTheme="majorEastAsia" w:hAnsiTheme="majorEastAsia" w:cs="ＭＳ Ｐゴシック" w:hint="eastAsia"/>
                <w:kern w:val="0"/>
                <w:sz w:val="24"/>
                <w:szCs w:val="24"/>
              </w:rPr>
              <w:t xml:space="preserve">　　　　</w:t>
            </w:r>
            <w:r w:rsidR="009F0168" w:rsidRPr="00021BC4">
              <w:rPr>
                <w:rFonts w:asciiTheme="majorEastAsia" w:eastAsiaTheme="majorEastAsia" w:hAnsiTheme="majorEastAsia" w:cs="ＭＳ Ｐゴシック" w:hint="eastAsia"/>
                <w:kern w:val="0"/>
                <w:sz w:val="24"/>
                <w:szCs w:val="24"/>
              </w:rPr>
              <w:t xml:space="preserve">　　　　　　</w:t>
            </w:r>
            <w:r w:rsidR="000708C1" w:rsidRPr="00021BC4">
              <w:rPr>
                <w:rFonts w:asciiTheme="majorEastAsia" w:eastAsiaTheme="majorEastAsia" w:hAnsiTheme="majorEastAsia" w:cs="ＭＳ Ｐゴシック" w:hint="eastAsia"/>
                <w:kern w:val="0"/>
                <w:sz w:val="24"/>
                <w:szCs w:val="24"/>
              </w:rPr>
              <w:t xml:space="preserve">　　　</w:t>
            </w:r>
            <w:r w:rsidR="003E4455">
              <w:rPr>
                <w:rFonts w:asciiTheme="majorEastAsia" w:eastAsiaTheme="majorEastAsia" w:hAnsiTheme="majorEastAsia" w:cs="ＭＳ Ｐゴシック" w:hint="eastAsia"/>
                <w:kern w:val="0"/>
                <w:sz w:val="24"/>
                <w:szCs w:val="24"/>
              </w:rPr>
              <w:t xml:space="preserve">　　　　</w:t>
            </w:r>
            <w:r>
              <w:rPr>
                <w:rFonts w:asciiTheme="majorEastAsia" w:eastAsiaTheme="majorEastAsia" w:hAnsiTheme="majorEastAsia" w:cs="ＭＳ Ｐゴシック" w:hint="eastAsia"/>
                <w:kern w:val="0"/>
                <w:sz w:val="24"/>
                <w:szCs w:val="24"/>
              </w:rPr>
              <w:t xml:space="preserve">　】</w:t>
            </w:r>
          </w:p>
        </w:tc>
      </w:tr>
      <w:tr w:rsidR="00DF3CF5" w:rsidRPr="00021BC4" w:rsidTr="00DF3CF5">
        <w:trPr>
          <w:trHeight w:val="1234"/>
        </w:trPr>
        <w:tc>
          <w:tcPr>
            <w:tcW w:w="486" w:type="dxa"/>
            <w:vAlign w:val="center"/>
          </w:tcPr>
          <w:p w:rsidR="00DF3CF5" w:rsidRPr="00021BC4" w:rsidRDefault="0081470B" w:rsidP="00DF3CF5">
            <w:pPr>
              <w:widowControl/>
              <w:jc w:val="center"/>
              <w:rPr>
                <w:rFonts w:asciiTheme="majorEastAsia" w:eastAsiaTheme="majorEastAsia" w:hAnsiTheme="majorEastAsia" w:cs="ＭＳ Ｐゴシック"/>
                <w:kern w:val="0"/>
                <w:sz w:val="24"/>
                <w:szCs w:val="24"/>
              </w:rPr>
            </w:pPr>
            <w:r>
              <w:rPr>
                <w:rFonts w:asciiTheme="majorEastAsia" w:eastAsiaTheme="majorEastAsia" w:hAnsiTheme="majorEastAsia" w:cs="ＭＳ Ｐゴシック" w:hint="eastAsia"/>
                <w:kern w:val="0"/>
                <w:sz w:val="24"/>
                <w:szCs w:val="24"/>
              </w:rPr>
              <w:t>８</w:t>
            </w:r>
          </w:p>
        </w:tc>
        <w:tc>
          <w:tcPr>
            <w:tcW w:w="497" w:type="dxa"/>
            <w:shd w:val="clear" w:color="auto" w:fill="auto"/>
            <w:vAlign w:val="center"/>
            <w:hideMark/>
          </w:tcPr>
          <w:p w:rsidR="00DF3CF5" w:rsidRPr="00021BC4" w:rsidRDefault="00DF3CF5" w:rsidP="00A03AB4">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 xml:space="preserve">□　</w:t>
            </w:r>
          </w:p>
        </w:tc>
        <w:tc>
          <w:tcPr>
            <w:tcW w:w="8883" w:type="dxa"/>
            <w:shd w:val="clear" w:color="auto" w:fill="auto"/>
            <w:vAlign w:val="center"/>
            <w:hideMark/>
          </w:tcPr>
          <w:p w:rsidR="002F6534" w:rsidRPr="00021BC4" w:rsidRDefault="00DF3CF5" w:rsidP="00640897">
            <w:pPr>
              <w:widowControl/>
              <w:rPr>
                <w:rFonts w:asciiTheme="majorEastAsia" w:eastAsiaTheme="majorEastAsia" w:hAnsiTheme="majorEastAsia" w:cs="ＭＳ Ｐゴシック"/>
                <w:kern w:val="0"/>
                <w:sz w:val="24"/>
                <w:szCs w:val="24"/>
              </w:rPr>
            </w:pPr>
            <w:r w:rsidRPr="00021BC4">
              <w:rPr>
                <w:rFonts w:asciiTheme="majorEastAsia" w:eastAsiaTheme="majorEastAsia" w:hAnsiTheme="majorEastAsia" w:cs="ＭＳ Ｐゴシック" w:hint="eastAsia"/>
                <w:kern w:val="0"/>
                <w:sz w:val="24"/>
                <w:szCs w:val="24"/>
              </w:rPr>
              <w:t>薬剤師不在時間における薬局の適正な管理のための業務に関する手順書を作成の上、その手順書に基づく業務が実施できるようにしている。</w:t>
            </w:r>
          </w:p>
          <w:p w:rsidR="00DF3CF5" w:rsidRPr="00021BC4" w:rsidRDefault="00062C84" w:rsidP="000B5566">
            <w:pPr>
              <w:widowControl/>
              <w:rPr>
                <w:rFonts w:asciiTheme="majorEastAsia" w:eastAsiaTheme="majorEastAsia" w:hAnsiTheme="majorEastAsia" w:cs="ＭＳ Ｐゴシック"/>
                <w:kern w:val="0"/>
                <w:sz w:val="24"/>
                <w:szCs w:val="24"/>
              </w:rPr>
            </w:pPr>
            <w:r>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simplePos x="0" y="0"/>
                      <wp:positionH relativeFrom="column">
                        <wp:posOffset>4857750</wp:posOffset>
                      </wp:positionH>
                      <wp:positionV relativeFrom="paragraph">
                        <wp:posOffset>38735</wp:posOffset>
                      </wp:positionV>
                      <wp:extent cx="734695" cy="2540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254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C0365" w:rsidRPr="000C0365" w:rsidRDefault="00997D21" w:rsidP="00482725">
                                  <w:pPr>
                                    <w:rPr>
                                      <w:rFonts w:ascii="HG丸ｺﾞｼｯｸM-PRO" w:eastAsia="HG丸ｺﾞｼｯｸM-PRO"/>
                                      <w:b/>
                                      <w:sz w:val="24"/>
                                    </w:rPr>
                                  </w:pPr>
                                  <w:r>
                                    <w:rPr>
                                      <w:rFonts w:ascii="HG丸ｺﾞｼｯｸM-PRO" w:eastAsia="HG丸ｺﾞｼｯｸM-PRO" w:hint="eastAsia"/>
                                      <w:b/>
                                      <w:sz w:val="24"/>
                                    </w:rPr>
                                    <w:t>（※</w:t>
                                  </w:r>
                                  <w:r w:rsidR="000C0365" w:rsidRPr="000C0365">
                                    <w:rPr>
                                      <w:rFonts w:ascii="HG丸ｺﾞｼｯｸM-PRO" w:eastAsia="HG丸ｺﾞｼｯｸM-PRO" w:hint="eastAsia"/>
                                      <w:b/>
                                      <w:sz w:val="24"/>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382.5pt;margin-top:3.05pt;width:57.85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" filled="f" stroked="f">
                      <v:textbox inset="5.85pt,.7pt,5.85pt,.7pt">
                        <w:txbxContent>
                          <w:p w:rsidR="000C0365" w:rsidRPr="000C0365" w:rsidRDefault="00997D21" w:rsidP="00482725">
                            <w:pPr>
                              <w:rPr>
                                <w:rFonts w:ascii="HG丸ｺﾞｼｯｸM-PRO" w:eastAsia="HG丸ｺﾞｼｯｸM-PRO"/>
                                <w:b/>
                                <w:sz w:val="24"/>
                              </w:rPr>
                            </w:pPr>
                            <w:r>
                              <w:rPr>
                                <w:rFonts w:ascii="HG丸ｺﾞｼｯｸM-PRO" w:eastAsia="HG丸ｺﾞｼｯｸM-PRO" w:hint="eastAsia"/>
                                <w:b/>
                                <w:sz w:val="24"/>
                              </w:rPr>
                              <w:t>（※</w:t>
                            </w:r>
                            <w:r w:rsidR="000C0365" w:rsidRPr="000C0365">
                              <w:rPr>
                                <w:rFonts w:ascii="HG丸ｺﾞｼｯｸM-PRO" w:eastAsia="HG丸ｺﾞｼｯｸM-PRO" w:hint="eastAsia"/>
                                <w:b/>
                                <w:sz w:val="24"/>
                              </w:rPr>
                              <w:t>２）</w:t>
                            </w:r>
                          </w:p>
                        </w:txbxContent>
                      </v:textbox>
                    </v:shape>
                  </w:pict>
                </mc:Fallback>
              </mc:AlternateContent>
            </w:r>
            <w:r w:rsidR="00DF3CF5" w:rsidRPr="00021BC4">
              <w:rPr>
                <w:rFonts w:asciiTheme="majorEastAsia" w:eastAsiaTheme="majorEastAsia" w:hAnsiTheme="majorEastAsia" w:cs="ＭＳ Ｐゴシック" w:hint="eastAsia"/>
                <w:kern w:val="0"/>
                <w:szCs w:val="24"/>
              </w:rPr>
              <w:t>（体制省令</w:t>
            </w:r>
            <w:r w:rsidR="003E4455">
              <w:rPr>
                <w:rFonts w:asciiTheme="majorEastAsia" w:eastAsiaTheme="majorEastAsia" w:hAnsiTheme="majorEastAsia" w:cs="ＭＳ Ｐゴシック" w:hint="eastAsia"/>
                <w:kern w:val="0"/>
                <w:szCs w:val="24"/>
              </w:rPr>
              <w:t>第１</w:t>
            </w:r>
            <w:r w:rsidR="000708C1" w:rsidRPr="00021BC4">
              <w:rPr>
                <w:rFonts w:asciiTheme="majorEastAsia" w:eastAsiaTheme="majorEastAsia" w:hAnsiTheme="majorEastAsia" w:cs="ＭＳ Ｐゴシック" w:hint="eastAsia"/>
                <w:kern w:val="0"/>
                <w:szCs w:val="24"/>
              </w:rPr>
              <w:t>条第２</w:t>
            </w:r>
            <w:r w:rsidR="00DF3CF5" w:rsidRPr="00021BC4">
              <w:rPr>
                <w:rFonts w:asciiTheme="majorEastAsia" w:eastAsiaTheme="majorEastAsia" w:hAnsiTheme="majorEastAsia" w:cs="ＭＳ Ｐゴシック" w:hint="eastAsia"/>
                <w:kern w:val="0"/>
                <w:szCs w:val="24"/>
              </w:rPr>
              <w:t>項</w:t>
            </w:r>
            <w:r w:rsidR="003E4455" w:rsidRPr="00D54C4C">
              <w:rPr>
                <w:rFonts w:asciiTheme="majorEastAsia" w:eastAsiaTheme="majorEastAsia" w:hAnsiTheme="majorEastAsia" w:cs="ＭＳ Ｐゴシック" w:hint="eastAsia"/>
                <w:kern w:val="0"/>
                <w:szCs w:val="24"/>
              </w:rPr>
              <w:t>第</w:t>
            </w:r>
            <w:r w:rsidR="000B5566" w:rsidRPr="00D54C4C">
              <w:rPr>
                <w:rFonts w:asciiTheme="majorEastAsia" w:eastAsiaTheme="majorEastAsia" w:hAnsiTheme="majorEastAsia" w:cs="ＭＳ Ｐゴシック" w:hint="eastAsia"/>
                <w:kern w:val="0"/>
                <w:szCs w:val="24"/>
              </w:rPr>
              <w:t>６</w:t>
            </w:r>
            <w:r w:rsidR="002F6534" w:rsidRPr="00D54C4C">
              <w:rPr>
                <w:rFonts w:asciiTheme="majorEastAsia" w:eastAsiaTheme="majorEastAsia" w:hAnsiTheme="majorEastAsia" w:cs="ＭＳ Ｐゴシック" w:hint="eastAsia"/>
                <w:kern w:val="0"/>
                <w:szCs w:val="24"/>
              </w:rPr>
              <w:t>号</w:t>
            </w:r>
            <w:r w:rsidR="00DF3CF5" w:rsidRPr="00021BC4">
              <w:rPr>
                <w:rFonts w:asciiTheme="majorEastAsia" w:eastAsiaTheme="majorEastAsia" w:hAnsiTheme="majorEastAsia" w:cs="ＭＳ Ｐゴシック" w:hint="eastAsia"/>
                <w:kern w:val="0"/>
                <w:szCs w:val="24"/>
              </w:rPr>
              <w:t>）</w:t>
            </w:r>
          </w:p>
        </w:tc>
      </w:tr>
    </w:tbl>
    <w:p w:rsidR="00640897" w:rsidRPr="00021BC4" w:rsidRDefault="00DF3CF5">
      <w:pPr>
        <w:rPr>
          <w:rFonts w:asciiTheme="majorEastAsia" w:eastAsiaTheme="majorEastAsia" w:hAnsiTheme="majorEastAsia"/>
        </w:rPr>
      </w:pPr>
      <w:r w:rsidRPr="00021BC4">
        <w:rPr>
          <w:rFonts w:asciiTheme="majorEastAsia" w:eastAsiaTheme="majorEastAsia" w:hAnsiTheme="majorEastAsia" w:hint="eastAsia"/>
        </w:rPr>
        <w:t xml:space="preserve">　</w:t>
      </w:r>
    </w:p>
    <w:p w:rsidR="00EE0A6B" w:rsidRPr="000C0365" w:rsidRDefault="00997D21">
      <w:pPr>
        <w:rPr>
          <w:rFonts w:ascii="HG丸ｺﾞｼｯｸM-PRO" w:eastAsia="HG丸ｺﾞｼｯｸM-PRO" w:hAnsiTheme="majorEastAsia"/>
          <w:sz w:val="24"/>
        </w:rPr>
      </w:pPr>
      <w:r>
        <w:rPr>
          <w:rFonts w:ascii="HG丸ｺﾞｼｯｸM-PRO" w:eastAsia="HG丸ｺﾞｼｯｸM-PRO" w:hAnsiTheme="majorEastAsia" w:hint="eastAsia"/>
          <w:b/>
          <w:sz w:val="24"/>
        </w:rPr>
        <w:t>（※</w:t>
      </w:r>
      <w:r w:rsidR="00DF3CF5" w:rsidRPr="000C0365">
        <w:rPr>
          <w:rFonts w:ascii="HG丸ｺﾞｼｯｸM-PRO" w:eastAsia="HG丸ｺﾞｼｯｸM-PRO" w:hAnsiTheme="majorEastAsia" w:hint="eastAsia"/>
          <w:b/>
          <w:sz w:val="24"/>
        </w:rPr>
        <w:t>１）</w:t>
      </w:r>
      <w:r w:rsidR="0081470B">
        <w:rPr>
          <w:rFonts w:ascii="HG丸ｺﾞｼｯｸM-PRO" w:eastAsia="HG丸ｺﾞｼｯｸM-PRO" w:hAnsiTheme="majorEastAsia" w:hint="eastAsia"/>
          <w:sz w:val="24"/>
        </w:rPr>
        <w:t>２～３</w:t>
      </w:r>
      <w:r w:rsidR="00DF3CF5" w:rsidRPr="000C0365">
        <w:rPr>
          <w:rFonts w:ascii="HG丸ｺﾞｼｯｸM-PRO" w:eastAsia="HG丸ｺﾞｼｯｸM-PRO" w:hAnsiTheme="majorEastAsia" w:hint="eastAsia"/>
          <w:sz w:val="24"/>
        </w:rPr>
        <w:t>について、</w:t>
      </w:r>
      <w:r w:rsidR="002F6534" w:rsidRPr="000C0365">
        <w:rPr>
          <w:rFonts w:ascii="HG丸ｺﾞｼｯｸM-PRO" w:eastAsia="HG丸ｺﾞｼｯｸM-PRO" w:hAnsiTheme="majorEastAsia" w:hint="eastAsia"/>
          <w:sz w:val="24"/>
        </w:rPr>
        <w:t>新たに閉鎖設備を設けた場合は、構造設備の変更届も必要です。</w:t>
      </w:r>
    </w:p>
    <w:p w:rsidR="00DF3CF5" w:rsidRPr="000C0365" w:rsidRDefault="00997D21">
      <w:pPr>
        <w:rPr>
          <w:rFonts w:ascii="HG丸ｺﾞｼｯｸM-PRO" w:eastAsia="HG丸ｺﾞｼｯｸM-PRO" w:hAnsiTheme="majorEastAsia"/>
          <w:sz w:val="24"/>
        </w:rPr>
      </w:pPr>
      <w:r>
        <w:rPr>
          <w:rFonts w:ascii="HG丸ｺﾞｼｯｸM-PRO" w:eastAsia="HG丸ｺﾞｼｯｸM-PRO" w:hAnsiTheme="majorEastAsia" w:hint="eastAsia"/>
          <w:b/>
          <w:sz w:val="24"/>
        </w:rPr>
        <w:t>（※</w:t>
      </w:r>
      <w:r w:rsidR="00DF3CF5" w:rsidRPr="000C0365">
        <w:rPr>
          <w:rFonts w:ascii="HG丸ｺﾞｼｯｸM-PRO" w:eastAsia="HG丸ｺﾞｼｯｸM-PRO" w:hAnsiTheme="majorEastAsia" w:hint="eastAsia"/>
          <w:b/>
          <w:sz w:val="24"/>
        </w:rPr>
        <w:t>２）</w:t>
      </w:r>
      <w:r w:rsidR="0081470B">
        <w:rPr>
          <w:rFonts w:ascii="HG丸ｺﾞｼｯｸM-PRO" w:eastAsia="HG丸ｺﾞｼｯｸM-PRO" w:hAnsiTheme="majorEastAsia" w:hint="eastAsia"/>
          <w:sz w:val="24"/>
        </w:rPr>
        <w:t>８</w:t>
      </w:r>
      <w:r w:rsidR="00DF3CF5" w:rsidRPr="000C0365">
        <w:rPr>
          <w:rFonts w:ascii="HG丸ｺﾞｼｯｸM-PRO" w:eastAsia="HG丸ｺﾞｼｯｸM-PRO" w:hAnsiTheme="majorEastAsia" w:hint="eastAsia"/>
          <w:sz w:val="24"/>
        </w:rPr>
        <w:t>について、</w:t>
      </w:r>
      <w:r w:rsidR="002F6534" w:rsidRPr="000C0365">
        <w:rPr>
          <w:rFonts w:ascii="HG丸ｺﾞｼｯｸM-PRO" w:eastAsia="HG丸ｺﾞｼｯｸM-PRO" w:hAnsiTheme="majorEastAsia" w:hint="eastAsia"/>
          <w:sz w:val="24"/>
        </w:rPr>
        <w:t>作成した</w:t>
      </w:r>
      <w:r w:rsidR="00DF3CF5" w:rsidRPr="000C0365">
        <w:rPr>
          <w:rFonts w:ascii="HG丸ｺﾞｼｯｸM-PRO" w:eastAsia="HG丸ｺﾞｼｯｸM-PRO" w:hAnsiTheme="majorEastAsia" w:hint="eastAsia"/>
          <w:sz w:val="24"/>
        </w:rPr>
        <w:t>手順書</w:t>
      </w:r>
      <w:r w:rsidR="002F6534" w:rsidRPr="000C0365">
        <w:rPr>
          <w:rFonts w:ascii="HG丸ｺﾞｼｯｸM-PRO" w:eastAsia="HG丸ｺﾞｼｯｸM-PRO" w:hAnsiTheme="majorEastAsia" w:hint="eastAsia"/>
          <w:sz w:val="24"/>
        </w:rPr>
        <w:t>を申請窓口で提示してください。</w:t>
      </w:r>
    </w:p>
    <w:p w:rsidR="000708C1" w:rsidRPr="00021BC4" w:rsidRDefault="000708C1" w:rsidP="00062C84">
      <w:pPr>
        <w:rPr>
          <w:rFonts w:asciiTheme="majorEastAsia" w:eastAsiaTheme="majorEastAsia" w:hAnsiTheme="majorEastAsia"/>
          <w:sz w:val="18"/>
        </w:rPr>
      </w:pPr>
      <w:r w:rsidRPr="00021BC4">
        <w:rPr>
          <w:rFonts w:asciiTheme="majorEastAsia" w:eastAsiaTheme="majorEastAsia" w:hAnsiTheme="majorEastAsia" w:hint="eastAsia"/>
        </w:rPr>
        <w:t xml:space="preserve">　</w:t>
      </w:r>
      <w:r w:rsidRPr="00021BC4">
        <w:rPr>
          <w:rFonts w:asciiTheme="majorEastAsia" w:eastAsiaTheme="majorEastAsia" w:hAnsiTheme="majorEastAsia" w:hint="eastAsia"/>
          <w:sz w:val="18"/>
        </w:rPr>
        <w:t>「施行規則」：医薬品、医療機器等の品質、有効性及び安全性の確保等に関する法律施行規則</w:t>
      </w:r>
    </w:p>
    <w:p w:rsidR="000708C1" w:rsidRPr="00021BC4" w:rsidRDefault="000708C1">
      <w:pPr>
        <w:rPr>
          <w:rFonts w:asciiTheme="majorEastAsia" w:eastAsiaTheme="majorEastAsia" w:hAnsiTheme="majorEastAsia"/>
          <w:sz w:val="18"/>
        </w:rPr>
      </w:pPr>
      <w:r w:rsidRPr="00021BC4">
        <w:rPr>
          <w:rFonts w:asciiTheme="majorEastAsia" w:eastAsiaTheme="majorEastAsia" w:hAnsiTheme="majorEastAsia" w:hint="eastAsia"/>
          <w:sz w:val="18"/>
        </w:rPr>
        <w:t xml:space="preserve">　「構造設備規則」：薬局等構造設備規則</w:t>
      </w:r>
    </w:p>
    <w:p w:rsidR="000708C1" w:rsidRPr="00021BC4" w:rsidRDefault="000708C1" w:rsidP="000708C1">
      <w:pPr>
        <w:ind w:firstLineChars="100" w:firstLine="180"/>
        <w:rPr>
          <w:rFonts w:asciiTheme="majorEastAsia" w:eastAsiaTheme="majorEastAsia" w:hAnsiTheme="majorEastAsia"/>
          <w:sz w:val="18"/>
        </w:rPr>
      </w:pPr>
      <w:r w:rsidRPr="00021BC4">
        <w:rPr>
          <w:rFonts w:asciiTheme="majorEastAsia" w:eastAsiaTheme="majorEastAsia" w:hAnsiTheme="majorEastAsia" w:hint="eastAsia"/>
          <w:sz w:val="18"/>
        </w:rPr>
        <w:t>「体制省令」：薬局並びに店舗販売業及び配置販売業の業務を行う体制を定める省令</w:t>
      </w:r>
    </w:p>
    <w:p w:rsidR="000708C1" w:rsidRPr="00021BC4" w:rsidRDefault="000708C1" w:rsidP="000708C1">
      <w:pPr>
        <w:ind w:leftChars="100" w:left="1290" w:hangingChars="600" w:hanging="1080"/>
        <w:rPr>
          <w:rFonts w:asciiTheme="majorEastAsia" w:eastAsiaTheme="majorEastAsia" w:hAnsiTheme="majorEastAsia"/>
          <w:sz w:val="18"/>
        </w:rPr>
      </w:pPr>
      <w:r w:rsidRPr="00021BC4">
        <w:rPr>
          <w:rFonts w:asciiTheme="majorEastAsia" w:eastAsiaTheme="majorEastAsia" w:hAnsiTheme="majorEastAsia" w:hint="eastAsia"/>
          <w:sz w:val="18"/>
        </w:rPr>
        <w:t>「施行通知」：医薬品、医療機器等の品質、有効性及び安全性の確保等に関する法律施行規則の一部を改正する省令等の施行等について(平成29年９月26日</w:t>
      </w:r>
      <w:r w:rsidR="00E53538">
        <w:rPr>
          <w:rFonts w:asciiTheme="majorEastAsia" w:eastAsiaTheme="majorEastAsia" w:hAnsiTheme="majorEastAsia" w:hint="eastAsia"/>
          <w:sz w:val="18"/>
        </w:rPr>
        <w:t>付け</w:t>
      </w:r>
      <w:r w:rsidRPr="00021BC4">
        <w:rPr>
          <w:rFonts w:asciiTheme="majorEastAsia" w:eastAsiaTheme="majorEastAsia" w:hAnsiTheme="majorEastAsia" w:hint="eastAsia"/>
          <w:sz w:val="18"/>
        </w:rPr>
        <w:t xml:space="preserve"> 薬生発0926第10号)</w:t>
      </w:r>
    </w:p>
    <w:sectPr w:rsidR="000708C1" w:rsidRPr="00021BC4" w:rsidSect="003E4455">
      <w:pgSz w:w="11906" w:h="16838" w:code="9"/>
      <w:pgMar w:top="1247" w:right="1077" w:bottom="1247" w:left="1077" w:header="851" w:footer="794" w:gutter="0"/>
      <w:cols w:space="425"/>
      <w:docGrid w:type="lines" w:linePitch="3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222" w:rsidRDefault="00100222" w:rsidP="006B1A83">
      <w:r>
        <w:separator/>
      </w:r>
    </w:p>
  </w:endnote>
  <w:endnote w:type="continuationSeparator" w:id="0">
    <w:p w:rsidR="00100222" w:rsidRDefault="00100222" w:rsidP="006B1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222" w:rsidRDefault="00100222" w:rsidP="006B1A83">
      <w:r>
        <w:separator/>
      </w:r>
    </w:p>
  </w:footnote>
  <w:footnote w:type="continuationSeparator" w:id="0">
    <w:p w:rsidR="00100222" w:rsidRDefault="00100222" w:rsidP="006B1A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2"/>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AB4"/>
    <w:rsid w:val="00021BC4"/>
    <w:rsid w:val="00062C84"/>
    <w:rsid w:val="000708C1"/>
    <w:rsid w:val="000B5566"/>
    <w:rsid w:val="000C0365"/>
    <w:rsid w:val="00100222"/>
    <w:rsid w:val="001A22E1"/>
    <w:rsid w:val="00214B9A"/>
    <w:rsid w:val="00263896"/>
    <w:rsid w:val="002F6534"/>
    <w:rsid w:val="00322E14"/>
    <w:rsid w:val="003E4455"/>
    <w:rsid w:val="00482725"/>
    <w:rsid w:val="004F5AA8"/>
    <w:rsid w:val="0051713E"/>
    <w:rsid w:val="00530B47"/>
    <w:rsid w:val="00640897"/>
    <w:rsid w:val="006B1A83"/>
    <w:rsid w:val="006D0351"/>
    <w:rsid w:val="00705FBB"/>
    <w:rsid w:val="007859C6"/>
    <w:rsid w:val="007A5976"/>
    <w:rsid w:val="007B0FA7"/>
    <w:rsid w:val="0081470B"/>
    <w:rsid w:val="008C7753"/>
    <w:rsid w:val="00992F8D"/>
    <w:rsid w:val="00997D21"/>
    <w:rsid w:val="009F0168"/>
    <w:rsid w:val="00A03AB4"/>
    <w:rsid w:val="00B72581"/>
    <w:rsid w:val="00C85367"/>
    <w:rsid w:val="00CC5F7A"/>
    <w:rsid w:val="00D46615"/>
    <w:rsid w:val="00D54C4C"/>
    <w:rsid w:val="00DF3CF5"/>
    <w:rsid w:val="00E25C4C"/>
    <w:rsid w:val="00E44DD7"/>
    <w:rsid w:val="00E53538"/>
    <w:rsid w:val="00E638EE"/>
    <w:rsid w:val="00E70DFA"/>
    <w:rsid w:val="00E8676A"/>
    <w:rsid w:val="00EA613B"/>
    <w:rsid w:val="00EE0A6B"/>
    <w:rsid w:val="00EE1AF0"/>
    <w:rsid w:val="00F22635"/>
    <w:rsid w:val="00F33D9D"/>
    <w:rsid w:val="00F553CA"/>
    <w:rsid w:val="00F6783D"/>
    <w:rsid w:val="00F96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D5CA284"/>
  <w15:docId w15:val="{1690859A-278B-4BCC-AD69-01B9028EF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A83"/>
    <w:pPr>
      <w:tabs>
        <w:tab w:val="center" w:pos="4252"/>
        <w:tab w:val="right" w:pos="8504"/>
      </w:tabs>
      <w:snapToGrid w:val="0"/>
    </w:pPr>
  </w:style>
  <w:style w:type="character" w:customStyle="1" w:styleId="a4">
    <w:name w:val="ヘッダー (文字)"/>
    <w:basedOn w:val="a0"/>
    <w:link w:val="a3"/>
    <w:uiPriority w:val="99"/>
    <w:rsid w:val="006B1A83"/>
  </w:style>
  <w:style w:type="paragraph" w:styleId="a5">
    <w:name w:val="footer"/>
    <w:basedOn w:val="a"/>
    <w:link w:val="a6"/>
    <w:uiPriority w:val="99"/>
    <w:unhideWhenUsed/>
    <w:rsid w:val="006B1A83"/>
    <w:pPr>
      <w:tabs>
        <w:tab w:val="center" w:pos="4252"/>
        <w:tab w:val="right" w:pos="8504"/>
      </w:tabs>
      <w:snapToGrid w:val="0"/>
    </w:pPr>
  </w:style>
  <w:style w:type="character" w:customStyle="1" w:styleId="a6">
    <w:name w:val="フッター (文字)"/>
    <w:basedOn w:val="a0"/>
    <w:link w:val="a5"/>
    <w:uiPriority w:val="99"/>
    <w:rsid w:val="006B1A83"/>
  </w:style>
  <w:style w:type="paragraph" w:styleId="a7">
    <w:name w:val="List Paragraph"/>
    <w:basedOn w:val="a"/>
    <w:uiPriority w:val="34"/>
    <w:qFormat/>
    <w:rsid w:val="00EE0A6B"/>
    <w:pPr>
      <w:ind w:leftChars="400" w:left="840"/>
    </w:pPr>
  </w:style>
  <w:style w:type="paragraph" w:styleId="a8">
    <w:name w:val="Balloon Text"/>
    <w:basedOn w:val="a"/>
    <w:link w:val="a9"/>
    <w:uiPriority w:val="99"/>
    <w:semiHidden/>
    <w:unhideWhenUsed/>
    <w:rsid w:val="0048272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272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2938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4DE80-B3D0-42F6-A9FF-6D17C55A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岡山県</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池内　逸恵</dc:creator>
  <cp:lastModifiedBy>Windows ユーザー</cp:lastModifiedBy>
  <cp:revision>7</cp:revision>
  <dcterms:created xsi:type="dcterms:W3CDTF">2019-08-22T06:23:00Z</dcterms:created>
  <dcterms:modified xsi:type="dcterms:W3CDTF">2020-03-30T09:08:00Z</dcterms:modified>
</cp:coreProperties>
</file>