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F3" w:rsidRPr="004A5E83" w:rsidRDefault="002833F3" w:rsidP="002833F3">
      <w:pPr>
        <w:jc w:val="right"/>
        <w:rPr>
          <w:rFonts w:hint="eastAsia"/>
        </w:rPr>
      </w:pPr>
      <w:bookmarkStart w:id="0" w:name="_GoBack"/>
      <w:bookmarkEnd w:id="0"/>
      <w:r w:rsidRPr="004A5E83">
        <w:rPr>
          <w:rFonts w:hint="eastAsia"/>
        </w:rPr>
        <w:t>積算内訳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（様式：課税売上割合</w:t>
      </w:r>
      <w:r w:rsidRPr="004A5E83">
        <w:rPr>
          <w:rFonts w:hint="eastAsia"/>
        </w:rPr>
        <w:t>95</w:t>
      </w:r>
      <w:r w:rsidRPr="004A5E83">
        <w:rPr>
          <w:rFonts w:hint="eastAsia"/>
        </w:rPr>
        <w:t>％以上の場合）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2833F3" w:rsidRPr="004A5E83">
        <w:rPr>
          <w:rFonts w:hint="eastAsia"/>
        </w:rPr>
        <w:lastRenderedPageBreak/>
        <w:t>積算内訳</w:t>
      </w: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（様式：個別対応方式で、返還がある場合）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440"/>
        <w:gridCol w:w="1440"/>
        <w:gridCol w:w="1440"/>
        <w:gridCol w:w="1410"/>
        <w:gridCol w:w="1244"/>
      </w:tblGrid>
      <w:tr w:rsidR="001324E7" w:rsidTr="00A55A27">
        <w:tc>
          <w:tcPr>
            <w:tcW w:w="1728" w:type="dxa"/>
            <w:gridSpan w:val="2"/>
            <w:vMerge w:val="restart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4320" w:type="dxa"/>
            <w:gridSpan w:val="3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410" w:type="dxa"/>
            <w:vMerge w:val="restart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244" w:type="dxa"/>
            <w:vMerge w:val="restart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1324E7" w:rsidTr="00A55A27">
        <w:tc>
          <w:tcPr>
            <w:tcW w:w="1728" w:type="dxa"/>
            <w:gridSpan w:val="2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課税売上</w:t>
            </w:r>
          </w:p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非課税売上</w:t>
            </w:r>
          </w:p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共通</w:t>
            </w:r>
          </w:p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10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 w:val="restart"/>
            <w:textDirection w:val="tbRlV"/>
          </w:tcPr>
          <w:p w:rsidR="00A55A27" w:rsidRPr="004A5E83" w:rsidRDefault="00A55A27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</w:tbl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（４）仕入控除税額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2833F3" w:rsidRPr="004A5E83">
        <w:rPr>
          <w:rFonts w:hint="eastAsia"/>
        </w:rPr>
        <w:lastRenderedPageBreak/>
        <w:t>積算内訳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（様式：一括比例配分方式で、返還がある場合）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p w:rsidR="00A55A27" w:rsidRPr="004A5E83" w:rsidRDefault="00A55A27"/>
    <w:p w:rsidR="00A55A27" w:rsidRPr="004A5E83" w:rsidRDefault="00A55A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2066"/>
        <w:gridCol w:w="1701"/>
        <w:gridCol w:w="1559"/>
      </w:tblGrid>
      <w:tr w:rsidR="001324E7" w:rsidTr="00A55A27">
        <w:tc>
          <w:tcPr>
            <w:tcW w:w="1728" w:type="dxa"/>
            <w:gridSpan w:val="2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2066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701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559" w:type="dxa"/>
            <w:vAlign w:val="center"/>
          </w:tcPr>
          <w:p w:rsidR="00A55A27" w:rsidRPr="004A5E83" w:rsidRDefault="00A55A27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1324E7" w:rsidTr="00A55A27">
        <w:tc>
          <w:tcPr>
            <w:tcW w:w="648" w:type="dxa"/>
            <w:vMerge w:val="restart"/>
            <w:textDirection w:val="tbRlV"/>
          </w:tcPr>
          <w:p w:rsidR="00A55A27" w:rsidRPr="004A5E83" w:rsidRDefault="00A55A27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1324E7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</w:tbl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（４）仕入控除税額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2833F3" w:rsidP="002833F3">
      <w:pPr>
        <w:jc w:val="right"/>
        <w:rPr>
          <w:rFonts w:hint="eastAsia"/>
        </w:rPr>
      </w:pPr>
      <w:r w:rsidRPr="004A5E83">
        <w:rPr>
          <w:rFonts w:hint="eastAsia"/>
        </w:rPr>
        <w:lastRenderedPageBreak/>
        <w:t>積算内訳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（様式：返還額が</w:t>
      </w:r>
      <w:r w:rsidRPr="004A5E83">
        <w:rPr>
          <w:rFonts w:hint="eastAsia"/>
        </w:rPr>
        <w:t>0</w:t>
      </w:r>
      <w:r w:rsidRPr="004A5E83">
        <w:rPr>
          <w:rFonts w:hint="eastAsia"/>
        </w:rPr>
        <w:t>円の場合）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例：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・消費税の申告義務がないため、補助金に係る消費税及び地方消費税の仕入控除税額が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ない。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・簡易課税方式により申告したため、補助金に係る消費税及び地方消費税の仕入控除税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額がない。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・仕入控除税額の計算を個別対応方式により行い、かつ、補助金の使途がすべて「非課</w:t>
      </w:r>
    </w:p>
    <w:p w:rsidR="00A55A27" w:rsidRPr="004A5E83" w:rsidRDefault="00A55A27" w:rsidP="00A55A27">
      <w:pPr>
        <w:ind w:leftChars="100" w:left="210"/>
        <w:rPr>
          <w:rFonts w:hint="eastAsia"/>
        </w:rPr>
      </w:pPr>
      <w:r w:rsidRPr="004A5E83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・補助金の使途が非課税仕入に該当するため、補助金に係る消費税及び地方消費税の仕</w:t>
      </w:r>
    </w:p>
    <w:p w:rsidR="00A55A27" w:rsidRPr="004A5E83" w:rsidRDefault="00A55A27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A55A27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・特定収入割合が５％を超えるため、補助金に係る消費税及び地方消費税の仕</w:t>
      </w:r>
    </w:p>
    <w:p w:rsidR="00A55A27" w:rsidRPr="004A5E83" w:rsidRDefault="00A55A27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A55A27" w:rsidP="00A55A27">
      <w:pPr>
        <w:ind w:firstLineChars="1300" w:firstLine="2730"/>
        <w:rPr>
          <w:rFonts w:hint="eastAsia"/>
        </w:rPr>
      </w:pPr>
      <w:r w:rsidRPr="004A5E83">
        <w:rPr>
          <w:rFonts w:hint="eastAsia"/>
        </w:rPr>
        <w:t>など</w:t>
      </w:r>
    </w:p>
    <w:p w:rsidR="00A55A27" w:rsidRPr="004A5E83" w:rsidRDefault="00A55A27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2833F3" w:rsidRPr="004A5E83" w:rsidRDefault="002833F3" w:rsidP="002833F3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2833F3" w:rsidRPr="004A5E83" w:rsidRDefault="002833F3" w:rsidP="002833F3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2833F3" w:rsidRPr="004A5E83" w:rsidRDefault="002833F3" w:rsidP="002833F3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　等</w:t>
      </w:r>
    </w:p>
    <w:p w:rsidR="002833F3" w:rsidRPr="004A5E83" w:rsidRDefault="002833F3" w:rsidP="002833F3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A55A27" w:rsidRPr="004A5E83" w:rsidRDefault="00A55A27" w:rsidP="002833F3">
      <w:pPr>
        <w:rPr>
          <w:rFonts w:hint="eastAsia"/>
        </w:rPr>
      </w:pPr>
    </w:p>
    <w:sectPr w:rsidR="00A55A27" w:rsidRPr="004A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F3"/>
    <w:rsid w:val="001324E7"/>
    <w:rsid w:val="001B5D00"/>
    <w:rsid w:val="002833F3"/>
    <w:rsid w:val="004A5E83"/>
    <w:rsid w:val="007D75FF"/>
    <w:rsid w:val="009A44A2"/>
    <w:rsid w:val="00A55A27"/>
    <w:rsid w:val="00E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C88F4-8734-472A-B2FC-7987564B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（別紙概要１作成例　施設・設備整備費補助金　返納がある場合）</vt:lpstr>
    </vt:vector>
  </TitlesOfParts>
  <Company>-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2</cp:revision>
  <cp:lastPrinted>2015-09-11T01:21:00Z</cp:lastPrinted>
  <dcterms:created xsi:type="dcterms:W3CDTF">2023-08-03T08:00:00Z</dcterms:created>
  <dcterms:modified xsi:type="dcterms:W3CDTF">2023-08-03T08:00:00Z</dcterms:modified>
</cp:coreProperties>
</file>