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02" w:rsidRPr="00632502" w:rsidRDefault="00426BEF" w:rsidP="008750B3">
      <w:pPr>
        <w:ind w:right="-23" w:firstLineChars="1600" w:firstLine="3963"/>
        <w:rPr>
          <w:u w:val="single"/>
        </w:rPr>
      </w:pPr>
      <w:bookmarkStart w:id="0" w:name="_GoBack"/>
      <w:bookmarkEnd w:id="0"/>
      <w:r>
        <w:rPr>
          <w:rFonts w:hint="eastAsia"/>
        </w:rPr>
        <w:t xml:space="preserve">申請者　 </w:t>
      </w:r>
      <w:r w:rsidR="006E0A73" w:rsidRPr="00426BEF">
        <w:rPr>
          <w:rFonts w:hint="eastAsia"/>
        </w:rPr>
        <w:t>氏名</w:t>
      </w:r>
      <w:r w:rsidR="00835C6A" w:rsidRPr="00426BEF">
        <w:rPr>
          <w:rFonts w:hint="eastAsia"/>
        </w:rPr>
        <w:t xml:space="preserve">　</w:t>
      </w:r>
      <w:r w:rsidR="00632502">
        <w:rPr>
          <w:rFonts w:hint="eastAsia"/>
          <w:u w:val="single"/>
        </w:rPr>
        <w:t xml:space="preserve">　　　　　　　　　　　　　　</w:t>
      </w:r>
    </w:p>
    <w:p w:rsidR="00462475" w:rsidRDefault="006E0A73" w:rsidP="00426BEF">
      <w:pPr>
        <w:wordWrap w:val="0"/>
        <w:jc w:val="right"/>
      </w:pPr>
      <w:r w:rsidRPr="00426BEF">
        <w:rPr>
          <w:rFonts w:hint="eastAsia"/>
        </w:rPr>
        <w:t xml:space="preserve">　（法人にあっては名称</w:t>
      </w:r>
      <w:r w:rsidR="00426BEF">
        <w:rPr>
          <w:rFonts w:hint="eastAsia"/>
        </w:rPr>
        <w:t>及び代表者の氏名</w:t>
      </w:r>
      <w:r w:rsidRPr="00426BEF">
        <w:rPr>
          <w:rFonts w:hint="eastAsia"/>
        </w:rPr>
        <w:t>）</w:t>
      </w:r>
    </w:p>
    <w:p w:rsidR="006E0A73" w:rsidRPr="00426BEF" w:rsidRDefault="00426BEF" w:rsidP="00462475">
      <w:pPr>
        <w:jc w:val="right"/>
      </w:pPr>
      <w:r>
        <w:rPr>
          <w:rFonts w:hint="eastAsia"/>
        </w:rPr>
        <w:t xml:space="preserve">　</w:t>
      </w:r>
    </w:p>
    <w:p w:rsidR="006E0A73" w:rsidRPr="00426BEF" w:rsidRDefault="00E36904" w:rsidP="006E0A73">
      <w:r>
        <w:rPr>
          <w:rFonts w:hint="eastAsia"/>
          <w:sz w:val="21"/>
          <w:szCs w:val="21"/>
        </w:rPr>
        <w:t>条例第５条第２項に規定する知事が別に定める基準を満たす</w:t>
      </w:r>
      <w:r w:rsidR="00B670A0" w:rsidRPr="00426BEF">
        <w:rPr>
          <w:rFonts w:hint="eastAsia"/>
          <w:sz w:val="21"/>
          <w:szCs w:val="21"/>
        </w:rPr>
        <w:t>ために講ずる措置の内容</w:t>
      </w:r>
    </w:p>
    <w:tbl>
      <w:tblPr>
        <w:tblStyle w:val="ad"/>
        <w:tblW w:w="9300" w:type="dxa"/>
        <w:tblInd w:w="119" w:type="dxa"/>
        <w:tblCellMar>
          <w:left w:w="28" w:type="dxa"/>
          <w:right w:w="28" w:type="dxa"/>
        </w:tblCellMar>
        <w:tblLook w:val="04A0" w:firstRow="1" w:lastRow="0" w:firstColumn="1" w:lastColumn="0" w:noHBand="0" w:noVBand="1"/>
      </w:tblPr>
      <w:tblGrid>
        <w:gridCol w:w="2480"/>
        <w:gridCol w:w="6820"/>
      </w:tblGrid>
      <w:tr w:rsidR="00B670A0" w:rsidRPr="00426BEF" w:rsidTr="00B670A0">
        <w:tc>
          <w:tcPr>
            <w:tcW w:w="2480" w:type="dxa"/>
            <w:tcBorders>
              <w:right w:val="single" w:sz="4" w:space="0" w:color="auto"/>
            </w:tcBorders>
          </w:tcPr>
          <w:p w:rsidR="00B670A0" w:rsidRPr="00426BEF" w:rsidRDefault="00E36904" w:rsidP="00C67FF3">
            <w:pPr>
              <w:rPr>
                <w:rFonts w:asciiTheme="minorEastAsia" w:eastAsiaTheme="minorEastAsia" w:hAnsiTheme="minorEastAsia"/>
                <w:sz w:val="21"/>
                <w:szCs w:val="21"/>
              </w:rPr>
            </w:pPr>
            <w:r>
              <w:rPr>
                <w:rFonts w:asciiTheme="minorEastAsia" w:eastAsiaTheme="minorEastAsia" w:hAnsiTheme="minorEastAsia" w:hint="eastAsia"/>
                <w:sz w:val="21"/>
                <w:szCs w:val="21"/>
              </w:rPr>
              <w:t>設置禁止区域における太陽光発電施設の設置の許可の基準（告示）</w:t>
            </w:r>
          </w:p>
        </w:tc>
        <w:tc>
          <w:tcPr>
            <w:tcW w:w="6820" w:type="dxa"/>
            <w:tcBorders>
              <w:left w:val="single" w:sz="4" w:space="0" w:color="auto"/>
              <w:bottom w:val="single" w:sz="4" w:space="0" w:color="auto"/>
              <w:right w:val="single" w:sz="4" w:space="0" w:color="auto"/>
            </w:tcBorders>
          </w:tcPr>
          <w:p w:rsidR="00B670A0" w:rsidRDefault="00B670A0" w:rsidP="00C67FF3">
            <w:pPr>
              <w:jc w:val="center"/>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講ずる措置の内容</w:t>
            </w:r>
          </w:p>
          <w:p w:rsidR="00E36904" w:rsidRPr="00426BEF" w:rsidRDefault="00E36904" w:rsidP="00C67F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1F03">
              <w:rPr>
                <w:rFonts w:asciiTheme="minorEastAsia" w:eastAsiaTheme="minorEastAsia" w:hAnsiTheme="minorEastAsia" w:hint="eastAsia"/>
                <w:sz w:val="21"/>
                <w:szCs w:val="21"/>
              </w:rPr>
              <w:t>講ずる措置の内容等により</w:t>
            </w:r>
            <w:r>
              <w:rPr>
                <w:rFonts w:asciiTheme="minorEastAsia" w:eastAsiaTheme="minorEastAsia" w:hAnsiTheme="minorEastAsia" w:hint="eastAsia"/>
                <w:sz w:val="21"/>
                <w:szCs w:val="21"/>
              </w:rPr>
              <w:t>基準を満たすと認められる旨の説明）</w:t>
            </w:r>
          </w:p>
        </w:tc>
      </w:tr>
      <w:tr w:rsidR="00B670A0" w:rsidRPr="00426BEF" w:rsidTr="00A31C5E">
        <w:trPr>
          <w:trHeight w:val="2918"/>
        </w:trPr>
        <w:tc>
          <w:tcPr>
            <w:tcW w:w="2480" w:type="dxa"/>
            <w:tcBorders>
              <w:right w:val="single" w:sz="4" w:space="0" w:color="auto"/>
            </w:tcBorders>
          </w:tcPr>
          <w:p w:rsidR="00E36904" w:rsidRPr="00A31C5E" w:rsidRDefault="00E36904" w:rsidP="00E36904">
            <w:pPr>
              <w:ind w:left="218" w:hangingChars="100" w:hanging="218"/>
              <w:rPr>
                <w:sz w:val="21"/>
                <w:szCs w:val="21"/>
              </w:rPr>
            </w:pPr>
            <w:r w:rsidRPr="00A31C5E">
              <w:rPr>
                <w:rFonts w:hint="eastAsia"/>
                <w:sz w:val="21"/>
                <w:szCs w:val="21"/>
              </w:rPr>
              <w:t>一　太陽光発電施設の設置により、設置禁止区域において想定される土砂災害の発生を助長するおそれがないことが明らかであると認められること。</w:t>
            </w:r>
          </w:p>
          <w:p w:rsidR="00B670A0" w:rsidRDefault="00B670A0" w:rsidP="004B1FC4">
            <w:pPr>
              <w:ind w:left="218" w:hangingChars="100" w:hanging="218"/>
              <w:rPr>
                <w:rFonts w:asciiTheme="minorEastAsia" w:eastAsiaTheme="minorEastAsia" w:hAnsiTheme="minorEastAsia"/>
                <w:sz w:val="21"/>
                <w:szCs w:val="21"/>
              </w:rPr>
            </w:pPr>
          </w:p>
          <w:p w:rsidR="00B012FD" w:rsidRDefault="00B012FD" w:rsidP="004B1FC4">
            <w:pPr>
              <w:ind w:left="218" w:hangingChars="100" w:hanging="218"/>
              <w:rPr>
                <w:rFonts w:asciiTheme="minorEastAsia" w:eastAsiaTheme="minorEastAsia" w:hAnsiTheme="minorEastAsia"/>
                <w:sz w:val="21"/>
                <w:szCs w:val="21"/>
              </w:rPr>
            </w:pPr>
          </w:p>
          <w:p w:rsidR="000B4A58" w:rsidRDefault="000B4A58" w:rsidP="004B1FC4">
            <w:pPr>
              <w:ind w:left="218" w:hangingChars="100" w:hanging="218"/>
              <w:rPr>
                <w:rFonts w:asciiTheme="minorEastAsia" w:eastAsiaTheme="minorEastAsia" w:hAnsiTheme="minorEastAsia"/>
                <w:sz w:val="21"/>
                <w:szCs w:val="21"/>
              </w:rPr>
            </w:pPr>
          </w:p>
          <w:p w:rsidR="000B4A58" w:rsidRDefault="000B4A58" w:rsidP="004B1FC4">
            <w:pPr>
              <w:ind w:left="218" w:hangingChars="100" w:hanging="218"/>
              <w:rPr>
                <w:rFonts w:asciiTheme="minorEastAsia" w:eastAsiaTheme="minorEastAsia" w:hAnsiTheme="minorEastAsia"/>
                <w:sz w:val="21"/>
                <w:szCs w:val="21"/>
              </w:rPr>
            </w:pPr>
          </w:p>
          <w:p w:rsidR="00B012FD" w:rsidRDefault="00B012FD" w:rsidP="004B1FC4">
            <w:pPr>
              <w:ind w:left="218" w:hangingChars="100" w:hanging="218"/>
              <w:rPr>
                <w:rFonts w:asciiTheme="minorEastAsia" w:eastAsiaTheme="minorEastAsia" w:hAnsiTheme="minorEastAsia"/>
                <w:sz w:val="21"/>
                <w:szCs w:val="21"/>
              </w:rPr>
            </w:pPr>
          </w:p>
          <w:p w:rsidR="00B012FD" w:rsidRDefault="00B012FD" w:rsidP="004B1FC4">
            <w:pPr>
              <w:ind w:left="218" w:hangingChars="100" w:hanging="218"/>
              <w:rPr>
                <w:rFonts w:asciiTheme="minorEastAsia" w:eastAsiaTheme="minorEastAsia" w:hAnsiTheme="minorEastAsia"/>
                <w:sz w:val="21"/>
                <w:szCs w:val="21"/>
              </w:rPr>
            </w:pPr>
          </w:p>
          <w:p w:rsidR="00DE514C" w:rsidRDefault="00DE514C" w:rsidP="004B1FC4">
            <w:pPr>
              <w:ind w:left="218" w:hangingChars="100" w:hanging="218"/>
              <w:rPr>
                <w:rFonts w:asciiTheme="minorEastAsia" w:eastAsiaTheme="minorEastAsia" w:hAnsiTheme="minorEastAsia"/>
                <w:sz w:val="21"/>
                <w:szCs w:val="21"/>
              </w:rPr>
            </w:pPr>
          </w:p>
          <w:p w:rsidR="00B012FD" w:rsidRDefault="00B012FD" w:rsidP="004B1FC4">
            <w:pPr>
              <w:ind w:left="218" w:hangingChars="100" w:hanging="218"/>
              <w:rPr>
                <w:rFonts w:asciiTheme="minorEastAsia" w:eastAsiaTheme="minorEastAsia" w:hAnsiTheme="minorEastAsia"/>
                <w:sz w:val="21"/>
                <w:szCs w:val="21"/>
              </w:rPr>
            </w:pPr>
          </w:p>
          <w:p w:rsidR="00A31C5E" w:rsidRPr="00A31C5E" w:rsidRDefault="00A31C5E" w:rsidP="004B1FC4">
            <w:pPr>
              <w:ind w:left="218" w:hangingChars="100" w:hanging="218"/>
              <w:rPr>
                <w:rFonts w:asciiTheme="minorEastAsia" w:eastAsiaTheme="minorEastAsia" w:hAnsiTheme="minorEastAsia"/>
                <w:sz w:val="21"/>
                <w:szCs w:val="21"/>
              </w:rPr>
            </w:pPr>
          </w:p>
        </w:tc>
        <w:tc>
          <w:tcPr>
            <w:tcW w:w="6820" w:type="dxa"/>
            <w:tcBorders>
              <w:left w:val="single" w:sz="4" w:space="0" w:color="auto"/>
              <w:right w:val="single" w:sz="4" w:space="0" w:color="auto"/>
            </w:tcBorders>
          </w:tcPr>
          <w:p w:rsidR="00B670A0" w:rsidRPr="00462475" w:rsidRDefault="00B670A0" w:rsidP="001249C1">
            <w:pPr>
              <w:rPr>
                <w:rFonts w:asciiTheme="minorEastAsia" w:eastAsiaTheme="minorEastAsia" w:hAnsiTheme="minorEastAsia"/>
                <w:sz w:val="21"/>
                <w:szCs w:val="21"/>
              </w:rPr>
            </w:pPr>
          </w:p>
        </w:tc>
      </w:tr>
      <w:tr w:rsidR="00B670A0" w:rsidRPr="00426BEF" w:rsidTr="00462475">
        <w:trPr>
          <w:trHeight w:val="3112"/>
        </w:trPr>
        <w:tc>
          <w:tcPr>
            <w:tcW w:w="2480" w:type="dxa"/>
            <w:tcBorders>
              <w:right w:val="single" w:sz="4" w:space="0" w:color="auto"/>
            </w:tcBorders>
          </w:tcPr>
          <w:p w:rsidR="00E36904" w:rsidRPr="00A31C5E" w:rsidRDefault="00B35953" w:rsidP="006074F0">
            <w:pPr>
              <w:ind w:left="218" w:hangingChars="100" w:hanging="218"/>
              <w:rPr>
                <w:sz w:val="21"/>
                <w:szCs w:val="21"/>
              </w:rPr>
            </w:pPr>
            <w:r>
              <w:rPr>
                <w:rFonts w:hint="eastAsia"/>
                <w:sz w:val="21"/>
                <w:szCs w:val="21"/>
              </w:rPr>
              <w:t>二　次のイ又はロ</w:t>
            </w:r>
            <w:r w:rsidR="00E36904" w:rsidRPr="00A31C5E">
              <w:rPr>
                <w:rFonts w:hint="eastAsia"/>
                <w:sz w:val="21"/>
                <w:szCs w:val="21"/>
              </w:rPr>
              <w:t>のいずれかを満たすと認められること。</w:t>
            </w:r>
          </w:p>
          <w:p w:rsidR="00E36904" w:rsidRPr="00A31C5E" w:rsidRDefault="00D63F94" w:rsidP="00E36904">
            <w:pPr>
              <w:ind w:leftChars="100" w:left="466" w:hangingChars="100" w:hanging="218"/>
              <w:rPr>
                <w:sz w:val="21"/>
                <w:szCs w:val="21"/>
              </w:rPr>
            </w:pPr>
            <w:r>
              <w:rPr>
                <w:rFonts w:hint="eastAsia"/>
                <w:sz w:val="21"/>
                <w:szCs w:val="21"/>
              </w:rPr>
              <w:t>イ</w:t>
            </w:r>
            <w:r w:rsidR="00E36904" w:rsidRPr="00A31C5E">
              <w:rPr>
                <w:rFonts w:hint="eastAsia"/>
                <w:sz w:val="21"/>
                <w:szCs w:val="21"/>
              </w:rPr>
              <w:t xml:space="preserve">　太陽光発電施設の構造等から、設置</w:t>
            </w:r>
            <w:r w:rsidR="008101DF">
              <w:rPr>
                <w:rFonts w:hint="eastAsia"/>
                <w:sz w:val="21"/>
                <w:szCs w:val="21"/>
              </w:rPr>
              <w:t>禁止区域において想定される土砂災害による当該太陽光発電施設の損壊</w:t>
            </w:r>
            <w:r w:rsidR="00E36904" w:rsidRPr="00A31C5E">
              <w:rPr>
                <w:rFonts w:hint="eastAsia"/>
                <w:sz w:val="21"/>
                <w:szCs w:val="21"/>
              </w:rPr>
              <w:t>等のおそれがないことが明らかであること。</w:t>
            </w:r>
          </w:p>
          <w:p w:rsidR="00B012FD" w:rsidRDefault="00B012FD" w:rsidP="004B1FC4">
            <w:pPr>
              <w:ind w:left="218" w:hangingChars="100" w:hanging="218"/>
              <w:rPr>
                <w:rFonts w:asciiTheme="minorEastAsia" w:eastAsiaTheme="minorEastAsia" w:hAnsiTheme="minorEastAsia"/>
                <w:sz w:val="21"/>
                <w:szCs w:val="21"/>
              </w:rPr>
            </w:pPr>
          </w:p>
          <w:p w:rsidR="00B012FD" w:rsidRPr="00A31C5E" w:rsidRDefault="00B012FD" w:rsidP="004B1FC4">
            <w:pPr>
              <w:ind w:left="218" w:hangingChars="100" w:hanging="218"/>
              <w:rPr>
                <w:rFonts w:asciiTheme="minorEastAsia" w:eastAsiaTheme="minorEastAsia" w:hAnsiTheme="minorEastAsia"/>
                <w:sz w:val="21"/>
                <w:szCs w:val="21"/>
              </w:rPr>
            </w:pPr>
          </w:p>
        </w:tc>
        <w:tc>
          <w:tcPr>
            <w:tcW w:w="6820" w:type="dxa"/>
            <w:tcBorders>
              <w:left w:val="single" w:sz="4" w:space="0" w:color="auto"/>
              <w:right w:val="single" w:sz="4" w:space="0" w:color="auto"/>
            </w:tcBorders>
          </w:tcPr>
          <w:p w:rsidR="00B670A0" w:rsidRPr="00426BEF" w:rsidRDefault="00B670A0" w:rsidP="001249C1">
            <w:pPr>
              <w:rPr>
                <w:rFonts w:asciiTheme="minorEastAsia" w:eastAsiaTheme="minorEastAsia" w:hAnsiTheme="minorEastAsia"/>
                <w:sz w:val="21"/>
                <w:szCs w:val="21"/>
              </w:rPr>
            </w:pPr>
          </w:p>
        </w:tc>
      </w:tr>
      <w:tr w:rsidR="00E36904" w:rsidRPr="00426BEF" w:rsidTr="00A31C5E">
        <w:trPr>
          <w:trHeight w:val="2008"/>
        </w:trPr>
        <w:tc>
          <w:tcPr>
            <w:tcW w:w="2480" w:type="dxa"/>
            <w:tcBorders>
              <w:right w:val="single" w:sz="4" w:space="0" w:color="auto"/>
            </w:tcBorders>
          </w:tcPr>
          <w:p w:rsidR="00E36904" w:rsidRPr="00A31C5E" w:rsidRDefault="00D63F94" w:rsidP="00E36904">
            <w:pPr>
              <w:ind w:leftChars="100" w:left="466" w:hangingChars="100" w:hanging="218"/>
              <w:rPr>
                <w:sz w:val="21"/>
                <w:szCs w:val="21"/>
              </w:rPr>
            </w:pPr>
            <w:r>
              <w:rPr>
                <w:rFonts w:hint="eastAsia"/>
                <w:sz w:val="21"/>
                <w:szCs w:val="21"/>
              </w:rPr>
              <w:lastRenderedPageBreak/>
              <w:t>ロ</w:t>
            </w:r>
            <w:r w:rsidR="00E36904" w:rsidRPr="00A31C5E">
              <w:rPr>
                <w:rFonts w:hint="eastAsia"/>
                <w:sz w:val="21"/>
                <w:szCs w:val="21"/>
              </w:rPr>
              <w:t xml:space="preserve">　</w:t>
            </w:r>
            <w:r>
              <w:rPr>
                <w:rFonts w:hint="eastAsia"/>
                <w:sz w:val="21"/>
                <w:szCs w:val="21"/>
              </w:rPr>
              <w:t>設置禁止区域において想定される土砂災害による太陽光発電施設の損壊</w:t>
            </w:r>
            <w:r w:rsidR="00E36904" w:rsidRPr="00A31C5E">
              <w:rPr>
                <w:rFonts w:hint="eastAsia"/>
                <w:sz w:val="21"/>
                <w:szCs w:val="21"/>
              </w:rPr>
              <w:t>等が生じた場合においても、</w:t>
            </w:r>
            <w:r>
              <w:rPr>
                <w:rFonts w:hint="eastAsia"/>
                <w:sz w:val="21"/>
                <w:szCs w:val="21"/>
              </w:rPr>
              <w:t>太陽光発電事業を行う土地の区域</w:t>
            </w:r>
            <w:r w:rsidR="00E36904" w:rsidRPr="00A31C5E">
              <w:rPr>
                <w:rFonts w:hint="eastAsia"/>
                <w:sz w:val="21"/>
                <w:szCs w:val="21"/>
              </w:rPr>
              <w:t>が人家、学校、道路等から離れている等の理由により、</w:t>
            </w:r>
            <w:r>
              <w:rPr>
                <w:rFonts w:hint="eastAsia"/>
                <w:sz w:val="21"/>
                <w:szCs w:val="21"/>
              </w:rPr>
              <w:t>人的被害、建物被害、避難経路の遮断、避難施設等への被害のおそれ</w:t>
            </w:r>
            <w:r w:rsidR="00E36904" w:rsidRPr="00A31C5E">
              <w:rPr>
                <w:rFonts w:hint="eastAsia"/>
                <w:sz w:val="21"/>
                <w:szCs w:val="21"/>
              </w:rPr>
              <w:t>がないことが明らかであること。</w:t>
            </w:r>
          </w:p>
          <w:p w:rsidR="00E36904" w:rsidRDefault="00E36904" w:rsidP="004B1FC4">
            <w:pPr>
              <w:ind w:left="218" w:hangingChars="100" w:hanging="218"/>
              <w:rPr>
                <w:rFonts w:asciiTheme="minorEastAsia" w:eastAsiaTheme="minorEastAsia" w:hAnsiTheme="minorEastAsia"/>
                <w:sz w:val="21"/>
                <w:szCs w:val="21"/>
              </w:rPr>
            </w:pPr>
          </w:p>
          <w:p w:rsidR="00B012FD" w:rsidRDefault="00B012FD" w:rsidP="004B1FC4">
            <w:pPr>
              <w:ind w:left="218" w:hangingChars="100" w:hanging="218"/>
              <w:rPr>
                <w:rFonts w:asciiTheme="minorEastAsia" w:eastAsiaTheme="minorEastAsia" w:hAnsiTheme="minorEastAsia"/>
                <w:sz w:val="21"/>
                <w:szCs w:val="21"/>
              </w:rPr>
            </w:pPr>
          </w:p>
          <w:p w:rsidR="00A31C5E" w:rsidRPr="00A31C5E" w:rsidRDefault="00A31C5E" w:rsidP="004B1FC4">
            <w:pPr>
              <w:ind w:left="218" w:hangingChars="100" w:hanging="218"/>
              <w:rPr>
                <w:rFonts w:asciiTheme="minorEastAsia" w:eastAsiaTheme="minorEastAsia" w:hAnsiTheme="minorEastAsia"/>
                <w:sz w:val="21"/>
                <w:szCs w:val="21"/>
              </w:rPr>
            </w:pPr>
          </w:p>
        </w:tc>
        <w:tc>
          <w:tcPr>
            <w:tcW w:w="6820" w:type="dxa"/>
            <w:tcBorders>
              <w:left w:val="single" w:sz="4" w:space="0" w:color="auto"/>
              <w:right w:val="single" w:sz="4" w:space="0" w:color="auto"/>
            </w:tcBorders>
          </w:tcPr>
          <w:p w:rsidR="00E36904" w:rsidRPr="00D63F94" w:rsidRDefault="00E36904" w:rsidP="001249C1">
            <w:pPr>
              <w:rPr>
                <w:rFonts w:asciiTheme="minorEastAsia" w:eastAsiaTheme="minorEastAsia" w:hAnsiTheme="minorEastAsia"/>
                <w:sz w:val="21"/>
                <w:szCs w:val="21"/>
              </w:rPr>
            </w:pPr>
          </w:p>
        </w:tc>
      </w:tr>
    </w:tbl>
    <w:p w:rsidR="001249C1" w:rsidRDefault="001249C1" w:rsidP="00C42F04">
      <w:pPr>
        <w:snapToGrid w:val="0"/>
        <w:rPr>
          <w:spacing w:val="-20"/>
          <w:sz w:val="21"/>
          <w:szCs w:val="21"/>
        </w:rPr>
      </w:pPr>
    </w:p>
    <w:p w:rsidR="006E0A73" w:rsidRDefault="003F68A6" w:rsidP="001249C1">
      <w:pPr>
        <w:snapToGrid w:val="0"/>
        <w:ind w:left="533" w:hangingChars="300" w:hanging="533"/>
        <w:rPr>
          <w:spacing w:val="-20"/>
          <w:sz w:val="21"/>
          <w:szCs w:val="21"/>
        </w:rPr>
      </w:pPr>
      <w:r w:rsidRPr="00426BEF">
        <w:rPr>
          <w:rFonts w:hint="eastAsia"/>
          <w:spacing w:val="-20"/>
          <w:sz w:val="21"/>
          <w:szCs w:val="21"/>
        </w:rPr>
        <w:t>（備考）</w:t>
      </w:r>
      <w:r w:rsidR="001249C1">
        <w:rPr>
          <w:rFonts w:hint="eastAsia"/>
          <w:spacing w:val="-20"/>
          <w:sz w:val="21"/>
          <w:szCs w:val="21"/>
        </w:rPr>
        <w:t>上記について、</w:t>
      </w:r>
      <w:r w:rsidR="00A31C5E">
        <w:rPr>
          <w:rFonts w:asciiTheme="minorEastAsia" w:eastAsiaTheme="minorEastAsia" w:hAnsiTheme="minorEastAsia" w:hint="eastAsia"/>
          <w:sz w:val="21"/>
          <w:szCs w:val="21"/>
        </w:rPr>
        <w:t>設置禁止区域における太陽光発電施設の設置の許可の基準を満たす旨の説明を</w:t>
      </w:r>
      <w:r w:rsidR="001249C1">
        <w:rPr>
          <w:rFonts w:hint="eastAsia"/>
          <w:spacing w:val="-20"/>
          <w:sz w:val="21"/>
          <w:szCs w:val="21"/>
        </w:rPr>
        <w:t>、できるだけ詳細に記載すること。</w:t>
      </w:r>
    </w:p>
    <w:p w:rsidR="00AB710F" w:rsidRDefault="00AB710F" w:rsidP="001249C1">
      <w:pPr>
        <w:snapToGrid w:val="0"/>
        <w:ind w:left="533" w:hangingChars="300" w:hanging="533"/>
        <w:rPr>
          <w:spacing w:val="-20"/>
          <w:sz w:val="21"/>
          <w:szCs w:val="21"/>
        </w:rPr>
      </w:pPr>
      <w:r>
        <w:rPr>
          <w:rFonts w:hint="eastAsia"/>
          <w:spacing w:val="-20"/>
          <w:sz w:val="21"/>
          <w:szCs w:val="21"/>
        </w:rPr>
        <w:t xml:space="preserve">　　　　また、説明の根拠となる資料等があれば、添付すること。</w:t>
      </w:r>
    </w:p>
    <w:p w:rsidR="00A344F9" w:rsidRPr="00426BEF" w:rsidRDefault="00A344F9" w:rsidP="001249C1">
      <w:pPr>
        <w:snapToGrid w:val="0"/>
        <w:ind w:left="533" w:hangingChars="300" w:hanging="533"/>
        <w:rPr>
          <w:spacing w:val="-20"/>
          <w:sz w:val="21"/>
          <w:szCs w:val="21"/>
        </w:rPr>
      </w:pPr>
      <w:r>
        <w:rPr>
          <w:rFonts w:hint="eastAsia"/>
          <w:spacing w:val="-20"/>
          <w:sz w:val="21"/>
          <w:szCs w:val="21"/>
        </w:rPr>
        <w:t xml:space="preserve">　　　　</w:t>
      </w:r>
      <w:r w:rsidR="00AB710F">
        <w:rPr>
          <w:rFonts w:hint="eastAsia"/>
          <w:spacing w:val="-20"/>
          <w:sz w:val="21"/>
          <w:szCs w:val="21"/>
        </w:rPr>
        <w:t>なお、</w:t>
      </w:r>
      <w:r>
        <w:rPr>
          <w:rFonts w:hint="eastAsia"/>
          <w:spacing w:val="-20"/>
          <w:sz w:val="21"/>
          <w:szCs w:val="21"/>
        </w:rPr>
        <w:t>各欄の記載事項について、別葉としても差し支えない。</w:t>
      </w:r>
    </w:p>
    <w:sectPr w:rsidR="00A344F9" w:rsidRPr="00426BEF" w:rsidSect="00B227E7">
      <w:headerReference w:type="default" r:id="rId6"/>
      <w:footerReference w:type="default" r:id="rId7"/>
      <w:pgSz w:w="11906" w:h="16838" w:code="9"/>
      <w:pgMar w:top="1418" w:right="1247" w:bottom="1288" w:left="1247" w:header="567" w:footer="850" w:gutter="0"/>
      <w:pgNumType w:start="101"/>
      <w:cols w:space="425"/>
      <w:docGrid w:type="linesAndChars" w:linePitch="36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2F" w:rsidRDefault="001F232F" w:rsidP="006E0A73">
      <w:r>
        <w:separator/>
      </w:r>
    </w:p>
  </w:endnote>
  <w:endnote w:type="continuationSeparator" w:id="0">
    <w:p w:rsidR="001F232F" w:rsidRDefault="001F232F"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0B" w:rsidRDefault="004C2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2F" w:rsidRDefault="001F232F" w:rsidP="006E0A73">
      <w:r>
        <w:separator/>
      </w:r>
    </w:p>
  </w:footnote>
  <w:footnote w:type="continuationSeparator" w:id="0">
    <w:p w:rsidR="001F232F" w:rsidRDefault="001F232F"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0B" w:rsidRDefault="004C270B">
    <w:pPr>
      <w:pStyle w:val="a3"/>
      <w:jc w:val="center"/>
    </w:pPr>
  </w:p>
  <w:p w:rsidR="00FE1A33" w:rsidRPr="00FE1A33" w:rsidRDefault="00FE1A33" w:rsidP="00FE1A33">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59A1"/>
    <w:rsid w:val="00056481"/>
    <w:rsid w:val="00077719"/>
    <w:rsid w:val="00084A26"/>
    <w:rsid w:val="000B4A58"/>
    <w:rsid w:val="000C267D"/>
    <w:rsid w:val="000E5731"/>
    <w:rsid w:val="000E6252"/>
    <w:rsid w:val="00106E1C"/>
    <w:rsid w:val="001249C1"/>
    <w:rsid w:val="001271F0"/>
    <w:rsid w:val="00130F2F"/>
    <w:rsid w:val="001F232F"/>
    <w:rsid w:val="0024203F"/>
    <w:rsid w:val="0025253C"/>
    <w:rsid w:val="00265654"/>
    <w:rsid w:val="00295059"/>
    <w:rsid w:val="002B7709"/>
    <w:rsid w:val="00300AA1"/>
    <w:rsid w:val="00364349"/>
    <w:rsid w:val="003B319A"/>
    <w:rsid w:val="003D0CD4"/>
    <w:rsid w:val="003F68A6"/>
    <w:rsid w:val="00426BEF"/>
    <w:rsid w:val="00454252"/>
    <w:rsid w:val="00461F5B"/>
    <w:rsid w:val="00462475"/>
    <w:rsid w:val="004654B2"/>
    <w:rsid w:val="004B1FC4"/>
    <w:rsid w:val="004B56A1"/>
    <w:rsid w:val="004C270B"/>
    <w:rsid w:val="004E1020"/>
    <w:rsid w:val="004F5AA9"/>
    <w:rsid w:val="00501F03"/>
    <w:rsid w:val="00503F54"/>
    <w:rsid w:val="00573715"/>
    <w:rsid w:val="005B777A"/>
    <w:rsid w:val="006074F0"/>
    <w:rsid w:val="00632502"/>
    <w:rsid w:val="00635857"/>
    <w:rsid w:val="00656295"/>
    <w:rsid w:val="00687485"/>
    <w:rsid w:val="006E0A73"/>
    <w:rsid w:val="00755124"/>
    <w:rsid w:val="0080224E"/>
    <w:rsid w:val="008101DF"/>
    <w:rsid w:val="00810F8F"/>
    <w:rsid w:val="00835C6A"/>
    <w:rsid w:val="008750B3"/>
    <w:rsid w:val="008759FE"/>
    <w:rsid w:val="0088067F"/>
    <w:rsid w:val="00883B68"/>
    <w:rsid w:val="008A61B7"/>
    <w:rsid w:val="008D3EB8"/>
    <w:rsid w:val="008E6D9A"/>
    <w:rsid w:val="009B4821"/>
    <w:rsid w:val="009C322B"/>
    <w:rsid w:val="009F50AA"/>
    <w:rsid w:val="00A0737F"/>
    <w:rsid w:val="00A31C5E"/>
    <w:rsid w:val="00A344F9"/>
    <w:rsid w:val="00A34578"/>
    <w:rsid w:val="00A57C37"/>
    <w:rsid w:val="00A60F77"/>
    <w:rsid w:val="00A63C70"/>
    <w:rsid w:val="00A92733"/>
    <w:rsid w:val="00A92B14"/>
    <w:rsid w:val="00AB710F"/>
    <w:rsid w:val="00AD0B98"/>
    <w:rsid w:val="00B012FD"/>
    <w:rsid w:val="00B1382F"/>
    <w:rsid w:val="00B227E7"/>
    <w:rsid w:val="00B35953"/>
    <w:rsid w:val="00B46FDC"/>
    <w:rsid w:val="00B670A0"/>
    <w:rsid w:val="00B85FCE"/>
    <w:rsid w:val="00B94A0C"/>
    <w:rsid w:val="00BC6C13"/>
    <w:rsid w:val="00BF3C43"/>
    <w:rsid w:val="00C41080"/>
    <w:rsid w:val="00C42F04"/>
    <w:rsid w:val="00CB7CC6"/>
    <w:rsid w:val="00CE045D"/>
    <w:rsid w:val="00CF65D3"/>
    <w:rsid w:val="00D17941"/>
    <w:rsid w:val="00D20D90"/>
    <w:rsid w:val="00D50A07"/>
    <w:rsid w:val="00D63F94"/>
    <w:rsid w:val="00D71FB9"/>
    <w:rsid w:val="00D968CB"/>
    <w:rsid w:val="00DD413D"/>
    <w:rsid w:val="00DE514C"/>
    <w:rsid w:val="00DF2CBF"/>
    <w:rsid w:val="00DF5864"/>
    <w:rsid w:val="00E36904"/>
    <w:rsid w:val="00E9049D"/>
    <w:rsid w:val="00EC46CB"/>
    <w:rsid w:val="00EE6238"/>
    <w:rsid w:val="00EF62AA"/>
    <w:rsid w:val="00F26D11"/>
    <w:rsid w:val="00F975FB"/>
    <w:rsid w:val="00FE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18</cp:revision>
  <cp:lastPrinted>2022-03-28T04:56:00Z</cp:lastPrinted>
  <dcterms:created xsi:type="dcterms:W3CDTF">2019-06-17T04:15:00Z</dcterms:created>
  <dcterms:modified xsi:type="dcterms:W3CDTF">2025-03-24T02:30:00Z</dcterms:modified>
</cp:coreProperties>
</file>