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9E6C8" w14:textId="4BA7650F" w:rsidR="00027C5D" w:rsidRPr="00E2410F" w:rsidRDefault="00027C5D" w:rsidP="002D7E0E">
      <w:pPr>
        <w:pStyle w:val="2"/>
        <w:jc w:val="center"/>
        <w:rPr>
          <w:sz w:val="24"/>
        </w:rPr>
      </w:pPr>
      <w:bookmarkStart w:id="0" w:name="_Toc193975699"/>
      <w:bookmarkStart w:id="1" w:name="_Toc130574110"/>
      <w:bookmarkStart w:id="2" w:name="_Toc175935346"/>
      <w:r w:rsidRPr="00E2410F">
        <w:rPr>
          <w:rFonts w:hint="eastAsia"/>
          <w:sz w:val="24"/>
        </w:rPr>
        <w:t>法第２５条に規定する主務大臣が定める基準に係る確認申請書</w:t>
      </w:r>
      <w:bookmarkEnd w:id="0"/>
    </w:p>
    <w:p w14:paraId="096741D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【様式１の１】</w:t>
      </w:r>
    </w:p>
    <w:p w14:paraId="59560EB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557EE6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005633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F519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26DEA9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4726B3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2CE607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325782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62272D9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140C9CE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2ECE3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4EECF8F"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289D69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9F2C64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AD9C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C4DA3B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98EB23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57E93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19B630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31323731" w14:textId="77777777"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　用紙の大きさは、日本産業規格Ａ４とする。</w:t>
      </w:r>
    </w:p>
    <w:p w14:paraId="6E7C291E" w14:textId="46E7A7AB" w:rsidR="00027C5D" w:rsidRPr="00430A22" w:rsidRDefault="00027C5D" w:rsidP="00E2410F">
      <w:pPr>
        <w:tabs>
          <w:tab w:val="left" w:pos="3255"/>
        </w:tabs>
        <w:ind w:leftChars="135" w:left="283"/>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2C4247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5B73C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1A661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526BF661" w14:textId="77777777">
        <w:tc>
          <w:tcPr>
            <w:tcW w:w="3595" w:type="dxa"/>
            <w:shd w:val="clear" w:color="auto" w:fill="auto"/>
          </w:tcPr>
          <w:p w14:paraId="46E99C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0B17C07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293E34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12D7C73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7B02A35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F40D49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D2FD827" w14:textId="77777777">
        <w:trPr>
          <w:trHeight w:val="420"/>
        </w:trPr>
        <w:tc>
          <w:tcPr>
            <w:tcW w:w="9639" w:type="dxa"/>
            <w:shd w:val="clear" w:color="auto" w:fill="auto"/>
            <w:vAlign w:val="center"/>
          </w:tcPr>
          <w:p w14:paraId="652951B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2F843CBE"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7F1B002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9E14A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05C00AC9" w14:textId="77777777">
        <w:trPr>
          <w:trHeight w:val="420"/>
        </w:trPr>
        <w:tc>
          <w:tcPr>
            <w:tcW w:w="9639" w:type="dxa"/>
            <w:shd w:val="clear" w:color="auto" w:fill="auto"/>
            <w:vAlign w:val="center"/>
          </w:tcPr>
          <w:p w14:paraId="63065A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36A7ED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790AB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4214F610" w14:textId="77777777">
        <w:trPr>
          <w:trHeight w:val="420"/>
        </w:trPr>
        <w:tc>
          <w:tcPr>
            <w:tcW w:w="9639" w:type="dxa"/>
            <w:shd w:val="clear" w:color="auto" w:fill="auto"/>
            <w:vAlign w:val="center"/>
          </w:tcPr>
          <w:p w14:paraId="2421DC8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39309C4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23AC" w14:textId="63CE50A4"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承認地域経済牽引事業の概要及びその有する先進性</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7A75D85E" w14:textId="77777777">
        <w:trPr>
          <w:trHeight w:val="687"/>
        </w:trPr>
        <w:tc>
          <w:tcPr>
            <w:tcW w:w="9486" w:type="dxa"/>
            <w:shd w:val="clear" w:color="auto" w:fill="auto"/>
            <w:vAlign w:val="center"/>
          </w:tcPr>
          <w:p w14:paraId="430A2DF7" w14:textId="47E2E71F" w:rsidR="00027C5D" w:rsidRPr="00166534" w:rsidRDefault="00027C5D" w:rsidP="00E2410F">
            <w:pPr>
              <w:pStyle w:val="ae"/>
              <w:numPr>
                <w:ilvl w:val="0"/>
                <w:numId w:val="47"/>
              </w:numPr>
              <w:tabs>
                <w:tab w:val="left" w:pos="3255"/>
              </w:tabs>
              <w:ind w:leftChars="0"/>
              <w:rPr>
                <w:rFonts w:asciiTheme="minorEastAsia" w:eastAsia="ＭＳ 明朝" w:hAnsiTheme="minorEastAsia" w:cs="ＭＳ 明朝"/>
                <w:kern w:val="0"/>
                <w:sz w:val="24"/>
                <w:szCs w:val="24"/>
              </w:rPr>
            </w:pPr>
            <w:r w:rsidRPr="00166534">
              <w:rPr>
                <w:rFonts w:asciiTheme="minorEastAsia" w:eastAsia="ＭＳ 明朝" w:hAnsiTheme="minorEastAsia" w:cs="ＭＳ 明朝" w:hint="eastAsia"/>
                <w:kern w:val="0"/>
                <w:sz w:val="24"/>
                <w:szCs w:val="24"/>
              </w:rPr>
              <w:t xml:space="preserve">　承認地域経済牽引事業の概要</w:t>
            </w:r>
          </w:p>
          <w:p w14:paraId="789224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84106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A2B7A20" w14:textId="77777777">
        <w:trPr>
          <w:trHeight w:val="687"/>
        </w:trPr>
        <w:tc>
          <w:tcPr>
            <w:tcW w:w="9486" w:type="dxa"/>
            <w:shd w:val="clear" w:color="auto" w:fill="auto"/>
            <w:vAlign w:val="center"/>
          </w:tcPr>
          <w:p w14:paraId="15FA7AA6" w14:textId="720C9C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事業の先進性の類型（※該当する類型全てに○を付す。）</w:t>
            </w:r>
            <w:r w:rsidRPr="00430A22">
              <w:rPr>
                <w:rFonts w:asciiTheme="minorEastAsia" w:eastAsia="ＭＳ 明朝" w:hAnsiTheme="minorEastAsia" w:cs="ＭＳ 明朝"/>
                <w:kern w:val="0"/>
                <w:sz w:val="24"/>
                <w:szCs w:val="24"/>
              </w:rPr>
              <w:br/>
            </w:r>
            <w:r w:rsidRPr="00430A22">
              <w:rPr>
                <w:rFonts w:asciiTheme="minorEastAsia" w:eastAsia="ＭＳ 明朝" w:hAnsiTheme="minorEastAsia" w:cs="ＭＳ 明朝" w:hint="eastAsia"/>
                <w:kern w:val="0"/>
                <w:sz w:val="24"/>
                <w:szCs w:val="24"/>
              </w:rPr>
              <w:t>１　開発又は生産する商品の先進性</w:t>
            </w:r>
          </w:p>
          <w:p w14:paraId="453FE66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開発又は提供する役務の先進性</w:t>
            </w:r>
          </w:p>
          <w:p w14:paraId="3F75FA4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商品の生産又は販売の方式の先進性</w:t>
            </w:r>
          </w:p>
          <w:p w14:paraId="2C0FEE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役務の提供の方式の先進性</w:t>
            </w:r>
          </w:p>
        </w:tc>
      </w:tr>
      <w:tr w:rsidR="00430A22" w:rsidRPr="00430A22" w14:paraId="705B23F5" w14:textId="77777777">
        <w:trPr>
          <w:trHeight w:val="1058"/>
        </w:trPr>
        <w:tc>
          <w:tcPr>
            <w:tcW w:w="9486" w:type="dxa"/>
            <w:shd w:val="clear" w:color="auto" w:fill="auto"/>
            <w:vAlign w:val="center"/>
          </w:tcPr>
          <w:p w14:paraId="70F919E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先進性の概要について</w:t>
            </w:r>
          </w:p>
          <w:p w14:paraId="1F64A6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353D9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2DD6FF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1CEFD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2992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6E6F7D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5BEF92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A69254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C82C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7F59F9" w14:textId="4C96FFA3"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⑴について、地域経済牽引事業計画の申請書に記載している事業の概要を簡潔に記載すること。図表を用いることは可。⑶について、承認地域経済牽引事業が先進性を有することの詳細な説明を、⑵で○を付した項目ごとにそれぞれ400～500文字を目安と</w:t>
      </w:r>
      <w:r w:rsidRPr="00430A22">
        <w:rPr>
          <w:rFonts w:asciiTheme="minorEastAsia" w:eastAsia="ＭＳ 明朝" w:hAnsiTheme="minorEastAsia" w:cs="ＭＳ 明朝" w:hint="eastAsia"/>
          <w:kern w:val="0"/>
          <w:sz w:val="24"/>
          <w:szCs w:val="24"/>
        </w:rPr>
        <w:lastRenderedPageBreak/>
        <w:t>して簡潔に記載すること。図表を用いることは可。</w:t>
      </w:r>
    </w:p>
    <w:p w14:paraId="77AB9B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D8966F5" w14:textId="77777777" w:rsidR="00027C5D" w:rsidRPr="00430A22" w:rsidRDefault="00027C5D" w:rsidP="00E2410F">
      <w:pPr>
        <w:tabs>
          <w:tab w:val="left" w:pos="3255"/>
        </w:tabs>
        <w:ind w:left="238"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58A2E8CB"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B3F7DB9" w14:textId="02A449A2"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7DC70F4D"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1C6F885F"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7CC99C45" w14:textId="492374B0"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5D7CEBD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DCF5703"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649F844" w14:textId="527D8A1C"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2EC60B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EA168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７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05972530" w14:textId="77777777">
        <w:trPr>
          <w:trHeight w:val="800"/>
        </w:trPr>
        <w:tc>
          <w:tcPr>
            <w:tcW w:w="6952" w:type="dxa"/>
            <w:shd w:val="clear" w:color="auto" w:fill="auto"/>
          </w:tcPr>
          <w:p w14:paraId="113D69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計画承認日から５年後までの期間を含む事業年度において見込まれる当該商品又は役務の売上高伸び率　×１００　</w:t>
            </w:r>
          </w:p>
        </w:tc>
        <w:tc>
          <w:tcPr>
            <w:tcW w:w="2687" w:type="dxa"/>
            <w:shd w:val="clear" w:color="auto" w:fill="auto"/>
            <w:vAlign w:val="center"/>
          </w:tcPr>
          <w:p w14:paraId="7BFF20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F4D791B" w14:textId="77777777">
        <w:trPr>
          <w:trHeight w:val="800"/>
        </w:trPr>
        <w:tc>
          <w:tcPr>
            <w:tcW w:w="6952" w:type="dxa"/>
            <w:shd w:val="clear" w:color="auto" w:fill="auto"/>
          </w:tcPr>
          <w:p w14:paraId="127A5D1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過去５事業年度の当該商品又は役務に係る市場の規模の伸び率　×１００　</w:t>
            </w:r>
          </w:p>
        </w:tc>
        <w:tc>
          <w:tcPr>
            <w:tcW w:w="2687" w:type="dxa"/>
            <w:shd w:val="clear" w:color="auto" w:fill="auto"/>
            <w:vAlign w:val="center"/>
          </w:tcPr>
          <w:p w14:paraId="7B52B74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2BCCB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0D593C0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360D7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８　減価償却資産</w:t>
      </w:r>
    </w:p>
    <w:p w14:paraId="2539EB21" w14:textId="77777777" w:rsidR="00027C5D" w:rsidRPr="00430A22" w:rsidRDefault="00027C5D" w:rsidP="00E2410F">
      <w:pPr>
        <w:tabs>
          <w:tab w:val="left" w:pos="3255"/>
        </w:tabs>
        <w:ind w:leftChars="113" w:left="23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963"/>
        <w:gridCol w:w="1247"/>
        <w:gridCol w:w="1418"/>
        <w:gridCol w:w="1559"/>
        <w:gridCol w:w="1304"/>
      </w:tblGrid>
      <w:tr w:rsidR="00430A22" w:rsidRPr="00430A22" w14:paraId="0E1A709A" w14:textId="77777777">
        <w:tc>
          <w:tcPr>
            <w:tcW w:w="893" w:type="dxa"/>
            <w:shd w:val="clear" w:color="auto" w:fill="auto"/>
            <w:vAlign w:val="center"/>
          </w:tcPr>
          <w:p w14:paraId="39FE1F9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2963" w:type="dxa"/>
            <w:shd w:val="clear" w:color="auto" w:fill="auto"/>
            <w:vAlign w:val="center"/>
          </w:tcPr>
          <w:p w14:paraId="650EAC1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1247" w:type="dxa"/>
            <w:shd w:val="clear" w:color="auto" w:fill="auto"/>
            <w:vAlign w:val="center"/>
          </w:tcPr>
          <w:p w14:paraId="7EECA5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579EB35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7E52609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394FD70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304" w:type="dxa"/>
            <w:shd w:val="clear" w:color="auto" w:fill="auto"/>
            <w:vAlign w:val="center"/>
          </w:tcPr>
          <w:p w14:paraId="46F9B3B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702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770E3D5C" w14:textId="77777777">
        <w:trPr>
          <w:trHeight w:val="509"/>
        </w:trPr>
        <w:tc>
          <w:tcPr>
            <w:tcW w:w="893" w:type="dxa"/>
            <w:shd w:val="clear" w:color="auto" w:fill="auto"/>
          </w:tcPr>
          <w:p w14:paraId="275E752D"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DC1FFC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67EA3F3"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03648A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4329E4A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393666B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998BFA3" w14:textId="77777777">
        <w:trPr>
          <w:trHeight w:val="559"/>
        </w:trPr>
        <w:tc>
          <w:tcPr>
            <w:tcW w:w="893" w:type="dxa"/>
            <w:shd w:val="clear" w:color="auto" w:fill="auto"/>
          </w:tcPr>
          <w:p w14:paraId="7854E0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6B46546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04206E4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B3252B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049BD23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68DBF6D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5CFDA232" w14:textId="77777777">
        <w:trPr>
          <w:trHeight w:val="553"/>
        </w:trPr>
        <w:tc>
          <w:tcPr>
            <w:tcW w:w="893" w:type="dxa"/>
            <w:shd w:val="clear" w:color="auto" w:fill="auto"/>
          </w:tcPr>
          <w:p w14:paraId="53FCB8E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2963" w:type="dxa"/>
            <w:shd w:val="clear" w:color="auto" w:fill="auto"/>
          </w:tcPr>
          <w:p w14:paraId="214DD32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247" w:type="dxa"/>
            <w:shd w:val="clear" w:color="auto" w:fill="auto"/>
          </w:tcPr>
          <w:p w14:paraId="41AA4E3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3D87860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32D593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304" w:type="dxa"/>
            <w:shd w:val="clear" w:color="auto" w:fill="auto"/>
          </w:tcPr>
          <w:p w14:paraId="4DC36B71"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0944315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18254334" w14:textId="17982D88" w:rsidR="00027C5D" w:rsidRPr="00430A22" w:rsidRDefault="00027C5D" w:rsidP="00E2410F">
      <w:pPr>
        <w:tabs>
          <w:tab w:val="left" w:pos="3255"/>
        </w:tabs>
        <w:ind w:leftChars="113" w:left="475" w:hangingChars="99" w:hanging="238"/>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688FD3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B72BC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９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6EECB8B1"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17F6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84CA1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8CC9B5A"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A7655F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401D3A9E"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C70B5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6AEF8EE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0349C52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27809470" w14:textId="77777777">
        <w:trPr>
          <w:trHeight w:val="562"/>
        </w:trPr>
        <w:tc>
          <w:tcPr>
            <w:tcW w:w="463" w:type="dxa"/>
            <w:vMerge/>
            <w:tcBorders>
              <w:left w:val="single" w:sz="4" w:space="0" w:color="auto"/>
              <w:right w:val="single" w:sz="4" w:space="0" w:color="auto"/>
            </w:tcBorders>
            <w:shd w:val="clear" w:color="auto" w:fill="auto"/>
            <w:vAlign w:val="center"/>
          </w:tcPr>
          <w:p w14:paraId="3C5E83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0F666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57CE7C3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6BEB7EBE"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0ACB5E9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36F868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2CADF7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B18DEB6"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6A26F3" w14:textId="6BA285A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37650FB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4424AFED"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4E7DFFB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52C73F62"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40D765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68283C" w14:textId="5F999A78" w:rsidR="00027C5D" w:rsidRPr="00430A22" w:rsidRDefault="00027C5D" w:rsidP="00E2410F">
      <w:pPr>
        <w:tabs>
          <w:tab w:val="left" w:pos="3255"/>
        </w:tabs>
        <w:rPr>
          <w:rFonts w:asciiTheme="minorEastAsia" w:eastAsia="ＭＳ 明朝" w:hAnsiTheme="minorEastAsia" w:cs="ＭＳ 明朝"/>
          <w:kern w:val="0"/>
          <w:sz w:val="24"/>
          <w:szCs w:val="24"/>
        </w:rPr>
      </w:pPr>
      <w:bookmarkStart w:id="3" w:name="_Hlk189145313"/>
      <w:r w:rsidRPr="00430A22">
        <w:rPr>
          <w:rFonts w:asciiTheme="minorEastAsia" w:eastAsia="ＭＳ 明朝" w:hAnsiTheme="minorEastAsia" w:cs="ＭＳ 明朝" w:hint="eastAsia"/>
          <w:kern w:val="0"/>
          <w:sz w:val="24"/>
          <w:szCs w:val="24"/>
        </w:rPr>
        <w:t>１０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6EB5BFC2"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10DC4E5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4D8A6E1C" w14:textId="072AB42C"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52AF131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ずる</w:t>
      </w:r>
      <w:r w:rsidRPr="00430A22">
        <w:rPr>
          <w:rFonts w:asciiTheme="minorEastAsia" w:eastAsia="ＭＳ 明朝" w:hAnsiTheme="minorEastAsia" w:cs="ＭＳ 明朝"/>
          <w:kern w:val="0"/>
          <w:sz w:val="24"/>
          <w:szCs w:val="24"/>
        </w:rPr>
        <w:t>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217C6147" w14:textId="795E481A"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bookmarkEnd w:id="3"/>
    <w:p w14:paraId="3BACA74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99B0BE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7E96CDE7"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C23F8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F89C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08594C2"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6606D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7220E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6ECB68F2"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FA89EDC" w14:textId="0A080CE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2E3233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4100A6AA"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0C85F5F1" w14:textId="342AA39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0A38D2E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5106960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4B7902D"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1122AFD8"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w:t>
      </w:r>
      <w:r w:rsidRPr="00430A22">
        <w:rPr>
          <w:rFonts w:asciiTheme="minorEastAsia" w:eastAsia="ＭＳ 明朝" w:hAnsiTheme="minorEastAsia" w:cs="ＭＳ 明朝" w:hint="eastAsia"/>
          <w:kern w:val="0"/>
          <w:sz w:val="24"/>
          <w:szCs w:val="24"/>
        </w:rPr>
        <w:lastRenderedPageBreak/>
        <w:t>して提出すること。</w:t>
      </w:r>
    </w:p>
    <w:p w14:paraId="7AC0AC5C" w14:textId="77419429" w:rsidR="00027C5D" w:rsidRPr="00430A22" w:rsidRDefault="00027C5D" w:rsidP="00430A22">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4CA13CC8" w14:textId="1373BD98" w:rsidR="00FA1669" w:rsidRDefault="00FA1669">
      <w:pPr>
        <w:widowControl/>
        <w:jc w:val="left"/>
        <w:rPr>
          <w:rFonts w:asciiTheme="minorEastAsia" w:eastAsia="ＭＳ 明朝" w:hAnsiTheme="minorEastAsia" w:cs="ＭＳ 明朝"/>
          <w:kern w:val="0"/>
          <w:sz w:val="24"/>
          <w:szCs w:val="24"/>
        </w:rPr>
      </w:pPr>
      <w:r>
        <w:rPr>
          <w:rFonts w:asciiTheme="minorEastAsia" w:eastAsia="ＭＳ 明朝" w:hAnsiTheme="minorEastAsia" w:cs="ＭＳ 明朝"/>
          <w:kern w:val="0"/>
          <w:sz w:val="24"/>
          <w:szCs w:val="24"/>
        </w:rPr>
        <w:br w:type="page"/>
      </w:r>
    </w:p>
    <w:p w14:paraId="75D98F97" w14:textId="77777777" w:rsidR="00027C5D" w:rsidRPr="00430A22" w:rsidRDefault="00027C5D" w:rsidP="00E2410F">
      <w:pPr>
        <w:tabs>
          <w:tab w:val="left" w:pos="3255"/>
        </w:tabs>
        <w:ind w:firstLineChars="3400" w:firstLine="816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【様式１の２】</w:t>
      </w:r>
    </w:p>
    <w:p w14:paraId="3666854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6148EC0" w14:textId="0A846410"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法第２５条に規定する主務大臣が定める基準に係る確認を受ける対象事業者のうち、当該承認地域経済牽引事業に係る計画承認日が平成３１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資するものに該当するもの（以下上乗せ要件Ａ－①）、当該承認地域経済牽引事業に係る計画承認日が令和５年４月１日以後であるものであって、対象事業が地域の成長発展の基盤強化に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資するものに該当するもの（以下上乗せ要件Ａ－②）、当該承認地域経済牽引事業に係る計画承認日が令和７年４月１日以後であるものであって、対象事業が地域の成長発展の基盤強化に</w:t>
      </w:r>
      <w:r w:rsidRPr="00430A22">
        <w:rPr>
          <w:rFonts w:asciiTheme="minorEastAsia" w:eastAsia="ＭＳ 明朝" w:hAnsiTheme="minorEastAsia" w:cs="ＭＳ 明朝" w:hint="eastAsia"/>
          <w:bCs/>
          <w:kern w:val="0"/>
          <w:sz w:val="24"/>
          <w:szCs w:val="24"/>
        </w:rPr>
        <w:t>著しく</w:t>
      </w:r>
      <w:r w:rsidRPr="00430A22">
        <w:rPr>
          <w:rFonts w:asciiTheme="minorEastAsia" w:eastAsia="ＭＳ 明朝" w:hAnsiTheme="minorEastAsia" w:cs="ＭＳ 明朝" w:hint="eastAsia"/>
          <w:kern w:val="0"/>
          <w:sz w:val="24"/>
          <w:szCs w:val="24"/>
        </w:rPr>
        <w:t>資するものに該当するもの（以下上乗せ要件Ａ－③）、または、当該承認地域経済牽引事業に係る計画承認日が令和６年９月２日以後であるものであって、対象事業が地域の事業者に対して著しい経済的効果を及ぼすもの（以下上乗せ要件Ｂ）に該当するものとして確認を受ける場合には、本様式を記載し必要書類とともに提出すること。</w:t>
      </w:r>
    </w:p>
    <w:p w14:paraId="2DB522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09F3B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DD81CA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bCs/>
          <w:kern w:val="0"/>
          <w:sz w:val="24"/>
          <w:szCs w:val="24"/>
        </w:rPr>
        <w:t>以下の１～４のうち</w:t>
      </w:r>
      <w:r w:rsidRPr="00430A22">
        <w:rPr>
          <w:rFonts w:asciiTheme="minorEastAsia" w:eastAsia="ＭＳ 明朝" w:hAnsiTheme="minorEastAsia" w:cs="ＭＳ 明朝" w:hint="eastAsia"/>
          <w:kern w:val="0"/>
          <w:sz w:val="24"/>
          <w:szCs w:val="24"/>
        </w:rPr>
        <w:t>、上乗せ要件Ａとして確認申請を行う場合は、１及び２を記載すること。</w:t>
      </w:r>
    </w:p>
    <w:p w14:paraId="56D03D0F"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また、上乗せ要件Ｂに該当するものとして確認申請を行う場合は、１～４全てを記載すること。</w:t>
      </w:r>
    </w:p>
    <w:p w14:paraId="0DC35519" w14:textId="77777777" w:rsidR="00027C5D" w:rsidRPr="00430A22" w:rsidRDefault="00027C5D" w:rsidP="00E2410F">
      <w:pPr>
        <w:pStyle w:val="ae"/>
        <w:numPr>
          <w:ilvl w:val="0"/>
          <w:numId w:val="45"/>
        </w:numPr>
        <w:tabs>
          <w:tab w:val="left" w:pos="3255"/>
        </w:tabs>
        <w:ind w:leftChars="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なお、対象事業者が複数の場合には、事業者毎に欄を作成すること。</w:t>
      </w:r>
    </w:p>
    <w:p w14:paraId="19A462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2540D8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必須記載事項整理表</w:t>
      </w:r>
    </w:p>
    <w:tbl>
      <w:tblPr>
        <w:tblStyle w:val="af"/>
        <w:tblW w:w="0" w:type="auto"/>
        <w:tblLook w:val="04A0" w:firstRow="1" w:lastRow="0" w:firstColumn="1" w:lastColumn="0" w:noHBand="0" w:noVBand="1"/>
      </w:tblPr>
      <w:tblGrid>
        <w:gridCol w:w="465"/>
        <w:gridCol w:w="475"/>
        <w:gridCol w:w="939"/>
        <w:gridCol w:w="1087"/>
        <w:gridCol w:w="939"/>
        <w:gridCol w:w="939"/>
        <w:gridCol w:w="950"/>
        <w:gridCol w:w="939"/>
        <w:gridCol w:w="486"/>
        <w:gridCol w:w="939"/>
        <w:gridCol w:w="985"/>
        <w:gridCol w:w="486"/>
      </w:tblGrid>
      <w:tr w:rsidR="00430A22" w:rsidRPr="00430A22" w14:paraId="412DD4A0" w14:textId="77777777">
        <w:tc>
          <w:tcPr>
            <w:tcW w:w="999" w:type="dxa"/>
            <w:gridSpan w:val="2"/>
          </w:tcPr>
          <w:p w14:paraId="7D97F9F0"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要件</w:t>
            </w:r>
          </w:p>
        </w:tc>
        <w:tc>
          <w:tcPr>
            <w:tcW w:w="5711" w:type="dxa"/>
            <w:gridSpan w:val="6"/>
          </w:tcPr>
          <w:p w14:paraId="4A5C5CB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556" w:type="dxa"/>
          </w:tcPr>
          <w:p w14:paraId="545E452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2032" w:type="dxa"/>
            <w:gridSpan w:val="2"/>
          </w:tcPr>
          <w:p w14:paraId="3F90C7F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556" w:type="dxa"/>
          </w:tcPr>
          <w:p w14:paraId="3054D2F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r>
      <w:tr w:rsidR="00430A22" w:rsidRPr="00430A22" w14:paraId="52510344" w14:textId="77777777">
        <w:tc>
          <w:tcPr>
            <w:tcW w:w="482" w:type="dxa"/>
          </w:tcPr>
          <w:p w14:paraId="1642CCE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tcPr>
          <w:p w14:paraId="1BBA83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5D5540FD"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439" w:type="dxa"/>
          </w:tcPr>
          <w:p w14:paraId="2AAB0D6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939" w:type="dxa"/>
          </w:tcPr>
          <w:p w14:paraId="7F2E7D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（３）</w:t>
            </w:r>
          </w:p>
        </w:tc>
        <w:tc>
          <w:tcPr>
            <w:tcW w:w="939" w:type="dxa"/>
          </w:tcPr>
          <w:p w14:paraId="359A9A85"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（４）</w:t>
            </w:r>
          </w:p>
        </w:tc>
        <w:tc>
          <w:tcPr>
            <w:tcW w:w="976" w:type="dxa"/>
          </w:tcPr>
          <w:p w14:paraId="0726B8A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（５）</w:t>
            </w:r>
          </w:p>
        </w:tc>
        <w:tc>
          <w:tcPr>
            <w:tcW w:w="479" w:type="dxa"/>
          </w:tcPr>
          <w:p w14:paraId="7386E4C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（６）</w:t>
            </w:r>
          </w:p>
        </w:tc>
        <w:tc>
          <w:tcPr>
            <w:tcW w:w="556" w:type="dxa"/>
          </w:tcPr>
          <w:p w14:paraId="1903F87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485FDA6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（１）</w:t>
            </w:r>
          </w:p>
        </w:tc>
        <w:tc>
          <w:tcPr>
            <w:tcW w:w="1093" w:type="dxa"/>
          </w:tcPr>
          <w:p w14:paraId="204A6DD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（２）</w:t>
            </w:r>
          </w:p>
        </w:tc>
        <w:tc>
          <w:tcPr>
            <w:tcW w:w="556" w:type="dxa"/>
          </w:tcPr>
          <w:p w14:paraId="6264DBC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r>
      <w:tr w:rsidR="00430A22" w:rsidRPr="00430A22" w14:paraId="76BC8B30" w14:textId="77777777">
        <w:tc>
          <w:tcPr>
            <w:tcW w:w="482" w:type="dxa"/>
            <w:vMerge w:val="restart"/>
            <w:vAlign w:val="center"/>
          </w:tcPr>
          <w:p w14:paraId="08F71F9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Ａ</w:t>
            </w:r>
          </w:p>
        </w:tc>
        <w:tc>
          <w:tcPr>
            <w:tcW w:w="517" w:type="dxa"/>
            <w:vAlign w:val="center"/>
          </w:tcPr>
          <w:p w14:paraId="0B83E68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①</w:t>
            </w:r>
          </w:p>
        </w:tc>
        <w:tc>
          <w:tcPr>
            <w:tcW w:w="2378" w:type="dxa"/>
            <w:gridSpan w:val="2"/>
          </w:tcPr>
          <w:p w14:paraId="5E2FC0D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6906560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31FBE9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63DF4B1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851BA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427842C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1AA7CE1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329A793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B27F3B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19B7DA47" w14:textId="77777777">
        <w:tc>
          <w:tcPr>
            <w:tcW w:w="482" w:type="dxa"/>
            <w:vMerge/>
          </w:tcPr>
          <w:p w14:paraId="3A34B22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12A2D2BE"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②</w:t>
            </w:r>
          </w:p>
        </w:tc>
        <w:tc>
          <w:tcPr>
            <w:tcW w:w="2378" w:type="dxa"/>
            <w:gridSpan w:val="2"/>
          </w:tcPr>
          <w:p w14:paraId="0B7B77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どちらか一方</w:t>
            </w:r>
          </w:p>
        </w:tc>
        <w:tc>
          <w:tcPr>
            <w:tcW w:w="939" w:type="dxa"/>
          </w:tcPr>
          <w:p w14:paraId="1A9D7CC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26C7A42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3F1FE5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05B6CE4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5113897A"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758DDC7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4ED40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112A2AC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430A22" w:rsidRPr="00430A22" w14:paraId="40BD8157" w14:textId="77777777">
        <w:tc>
          <w:tcPr>
            <w:tcW w:w="482" w:type="dxa"/>
            <w:vMerge/>
          </w:tcPr>
          <w:p w14:paraId="3D3DA24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517" w:type="dxa"/>
            <w:vAlign w:val="center"/>
          </w:tcPr>
          <w:p w14:paraId="0088028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③</w:t>
            </w:r>
          </w:p>
        </w:tc>
        <w:tc>
          <w:tcPr>
            <w:tcW w:w="2378" w:type="dxa"/>
            <w:gridSpan w:val="2"/>
          </w:tcPr>
          <w:p w14:paraId="7CD66C87"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0E75A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AC52BD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092EACB9"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5EA4E6B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7734969B"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3782B01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2BAB59D3"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7A1AED8"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r w:rsidR="00027C5D" w:rsidRPr="00430A22" w14:paraId="7465E625" w14:textId="77777777">
        <w:tc>
          <w:tcPr>
            <w:tcW w:w="482" w:type="dxa"/>
          </w:tcPr>
          <w:p w14:paraId="4117BD8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Ｂ</w:t>
            </w:r>
          </w:p>
        </w:tc>
        <w:tc>
          <w:tcPr>
            <w:tcW w:w="517" w:type="dxa"/>
          </w:tcPr>
          <w:p w14:paraId="46CE8C2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p>
        </w:tc>
        <w:tc>
          <w:tcPr>
            <w:tcW w:w="939" w:type="dxa"/>
          </w:tcPr>
          <w:p w14:paraId="7CE2AEA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439" w:type="dxa"/>
          </w:tcPr>
          <w:p w14:paraId="1F52D5EC"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7E57A7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49978510"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76" w:type="dxa"/>
          </w:tcPr>
          <w:p w14:paraId="54D8973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479" w:type="dxa"/>
          </w:tcPr>
          <w:p w14:paraId="142F1CF6"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6E76D15F"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939" w:type="dxa"/>
          </w:tcPr>
          <w:p w14:paraId="5F4B18B4"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1093" w:type="dxa"/>
          </w:tcPr>
          <w:p w14:paraId="5EFFA082"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c>
          <w:tcPr>
            <w:tcW w:w="556" w:type="dxa"/>
          </w:tcPr>
          <w:p w14:paraId="0FBD8361" w14:textId="77777777" w:rsidR="00027C5D" w:rsidRPr="00430A22" w:rsidRDefault="00027C5D" w:rsidP="00E2410F">
            <w:pPr>
              <w:tabs>
                <w:tab w:val="left" w:pos="3255"/>
              </w:tabs>
              <w:jc w:val="center"/>
              <w:rPr>
                <w:rFonts w:asciiTheme="minorEastAsia" w:eastAsia="ＭＳ 明朝" w:hAnsiTheme="minorEastAsia" w:cs="ＭＳ 明朝"/>
                <w:b/>
                <w:kern w:val="0"/>
                <w:sz w:val="24"/>
                <w:szCs w:val="24"/>
              </w:rPr>
            </w:pPr>
            <w:r w:rsidRPr="00430A22">
              <w:rPr>
                <w:rFonts w:asciiTheme="minorEastAsia" w:eastAsia="ＭＳ 明朝" w:hAnsiTheme="minorEastAsia" w:cs="ＭＳ 明朝" w:hint="eastAsia"/>
                <w:b/>
                <w:kern w:val="0"/>
                <w:sz w:val="24"/>
                <w:szCs w:val="24"/>
              </w:rPr>
              <w:t>○</w:t>
            </w:r>
          </w:p>
        </w:tc>
      </w:tr>
    </w:tbl>
    <w:p w14:paraId="68BB680E" w14:textId="389D9308" w:rsidR="00FA1669" w:rsidRDefault="00FA1669">
      <w:pPr>
        <w:widowControl/>
        <w:jc w:val="left"/>
        <w:rPr>
          <w:rFonts w:asciiTheme="minorEastAsia" w:eastAsia="ＭＳ 明朝" w:hAnsiTheme="minorEastAsia" w:cs="ＭＳ 明朝"/>
          <w:b/>
          <w:kern w:val="0"/>
          <w:sz w:val="24"/>
          <w:szCs w:val="24"/>
        </w:rPr>
      </w:pPr>
      <w:r>
        <w:rPr>
          <w:rFonts w:asciiTheme="minorEastAsia" w:eastAsia="ＭＳ 明朝" w:hAnsiTheme="minorEastAsia" w:cs="ＭＳ 明朝"/>
          <w:b/>
          <w:kern w:val="0"/>
          <w:sz w:val="24"/>
          <w:szCs w:val="24"/>
        </w:rPr>
        <w:br w:type="page"/>
      </w:r>
    </w:p>
    <w:p w14:paraId="117FA2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１　付加価値増加率等に関する基準</w:t>
      </w:r>
    </w:p>
    <w:p w14:paraId="6884D680" w14:textId="30D45D62"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Ａによる確認申請を行う場合は、（１）、（２）又は（３）のいずれか、及び（４）～（６）を記載すること。また、上乗せ要件Ｂによる確認申請を行う場合は、（１）、（２）及び（４）～（６）の全てを記載すること。</w:t>
      </w:r>
    </w:p>
    <w:p w14:paraId="4B25CAF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3E9014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（１）対象事業者の付加価値額増加率</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664C659A" w14:textId="77777777">
        <w:trPr>
          <w:trHeight w:val="735"/>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CE2276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B0E7FD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748A2CC6" w14:textId="77777777">
        <w:trPr>
          <w:trHeight w:val="703"/>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1BE2ABC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61E3A05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D80A7D8" w14:textId="77777777">
        <w:trPr>
          <w:trHeight w:val="827"/>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3E4909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228C5AB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391FAB6E" w14:textId="77777777">
        <w:trPr>
          <w:trHeight w:val="839"/>
        </w:trPr>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4BB3FE5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付加価値額増加率・・・（Ａ―Ｂ）／Ｂ×１００</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331D0AF"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007D5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20D55F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B9C25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（２）対象事業者の平均付加価値額および承認地域経済牽引事業に係る付加価値創出額</w:t>
      </w:r>
    </w:p>
    <w:p w14:paraId="556262B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（当該承認地域経済牽引事業に係る計画承認日が令和５年４月１日以後である場合）</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3"/>
        <w:gridCol w:w="3045"/>
      </w:tblGrid>
      <w:tr w:rsidR="00430A22" w:rsidRPr="00430A22" w14:paraId="5B8391DF"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A720D2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446E6E2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22122F9"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6180067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対象事業者の前事業年度の付加価値額・・・Ａ</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784864E"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870EA1A"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4C476C9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対象事業者の前々事業年度の付加価値額・・・Ｂ</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6B1ED22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EAAD72D"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3ED1A94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平均付加価値額・・・（Ａ＋Ｂ）／２</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0C59089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847DF86" w14:textId="77777777">
        <w:trPr>
          <w:trHeight w:val="735"/>
        </w:trPr>
        <w:tc>
          <w:tcPr>
            <w:tcW w:w="6503" w:type="dxa"/>
            <w:tcBorders>
              <w:top w:val="single" w:sz="4" w:space="0" w:color="auto"/>
              <w:left w:val="single" w:sz="4" w:space="0" w:color="auto"/>
              <w:bottom w:val="single" w:sz="4" w:space="0" w:color="auto"/>
              <w:right w:val="single" w:sz="4" w:space="0" w:color="auto"/>
            </w:tcBorders>
            <w:shd w:val="clear" w:color="auto" w:fill="auto"/>
            <w:vAlign w:val="center"/>
          </w:tcPr>
          <w:p w14:paraId="0B0DC9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承認地域経済牽引事業に係る付加価値創出額</w:t>
            </w:r>
          </w:p>
        </w:tc>
        <w:tc>
          <w:tcPr>
            <w:tcW w:w="3110" w:type="dxa"/>
            <w:tcBorders>
              <w:top w:val="single" w:sz="4" w:space="0" w:color="auto"/>
              <w:left w:val="single" w:sz="4" w:space="0" w:color="auto"/>
              <w:bottom w:val="single" w:sz="4" w:space="0" w:color="auto"/>
              <w:right w:val="single" w:sz="4" w:space="0" w:color="auto"/>
            </w:tcBorders>
            <w:shd w:val="clear" w:color="auto" w:fill="auto"/>
            <w:vAlign w:val="center"/>
          </w:tcPr>
          <w:p w14:paraId="2AEA4438"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785706F2"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付加価値額の根拠となる財務諸表等を添付すること。</w:t>
      </w:r>
    </w:p>
    <w:p w14:paraId="3DB26814"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承認地域経済牽引事業計画に記載されている付加価値創出額を記載すること。</w:t>
      </w:r>
    </w:p>
    <w:p w14:paraId="004F8BF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6B9BEF4" w14:textId="6829749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（３）対象事業に係る業種</w:t>
      </w:r>
    </w:p>
    <w:p w14:paraId="1EDF54E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（当該承認地域経済牽引事業に係る計画承認日が令和７年４月１日以後である場合）</w:t>
      </w:r>
    </w:p>
    <w:tbl>
      <w:tblPr>
        <w:tblStyle w:val="af"/>
        <w:tblW w:w="0" w:type="auto"/>
        <w:tblInd w:w="210" w:type="dxa"/>
        <w:tblLook w:val="04A0" w:firstRow="1" w:lastRow="0" w:firstColumn="1" w:lastColumn="0" w:noHBand="0" w:noVBand="1"/>
      </w:tblPr>
      <w:tblGrid>
        <w:gridCol w:w="2300"/>
        <w:gridCol w:w="7119"/>
      </w:tblGrid>
      <w:tr w:rsidR="00430A22" w:rsidRPr="00430A22" w14:paraId="631F352D" w14:textId="77777777">
        <w:tc>
          <w:tcPr>
            <w:tcW w:w="2337" w:type="dxa"/>
          </w:tcPr>
          <w:p w14:paraId="78C92E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5902F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73B641E" w14:textId="77777777">
        <w:tc>
          <w:tcPr>
            <w:tcW w:w="2337" w:type="dxa"/>
          </w:tcPr>
          <w:p w14:paraId="3F47E2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同意基本計画名</w:t>
            </w:r>
          </w:p>
        </w:tc>
        <w:tc>
          <w:tcPr>
            <w:tcW w:w="7307" w:type="dxa"/>
          </w:tcPr>
          <w:p w14:paraId="43C5683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4E216BEF" w14:textId="77777777">
        <w:tc>
          <w:tcPr>
            <w:tcW w:w="2337" w:type="dxa"/>
          </w:tcPr>
          <w:p w14:paraId="0C7C827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告示第１項第５号</w:t>
            </w:r>
            <w:r w:rsidRPr="00430A22">
              <w:rPr>
                <w:rFonts w:asciiTheme="minorEastAsia" w:eastAsia="ＭＳ 明朝" w:hAnsiTheme="minorEastAsia" w:cs="ＭＳ 明朝" w:hint="eastAsia"/>
                <w:kern w:val="0"/>
                <w:sz w:val="24"/>
                <w:szCs w:val="24"/>
              </w:rPr>
              <w:lastRenderedPageBreak/>
              <w:t>イ⑶（</w:t>
            </w:r>
            <w:proofErr w:type="spellStart"/>
            <w:r w:rsidRPr="00430A22">
              <w:rPr>
                <w:rFonts w:asciiTheme="minorEastAsia" w:eastAsia="ＭＳ 明朝" w:hAnsiTheme="minorEastAsia" w:cs="ＭＳ 明朝"/>
                <w:kern w:val="0"/>
                <w:sz w:val="24"/>
                <w:szCs w:val="24"/>
              </w:rPr>
              <w:t>i</w:t>
            </w:r>
            <w:proofErr w:type="spellEnd"/>
            <w:r w:rsidRPr="00430A22">
              <w:rPr>
                <w:rFonts w:asciiTheme="minorEastAsia" w:eastAsia="ＭＳ 明朝" w:hAnsiTheme="minorEastAsia" w:cs="ＭＳ 明朝" w:hint="eastAsia"/>
                <w:kern w:val="0"/>
                <w:sz w:val="24"/>
                <w:szCs w:val="24"/>
              </w:rPr>
              <w:t>）又は（</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）の該当区分</w:t>
            </w:r>
          </w:p>
        </w:tc>
        <w:tc>
          <w:tcPr>
            <w:tcW w:w="7307" w:type="dxa"/>
          </w:tcPr>
          <w:p w14:paraId="1FA6694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33690EE" w14:textId="77777777"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日本標準産業分類に掲げる中分類項目を記載すること。</w:t>
      </w:r>
    </w:p>
    <w:p w14:paraId="0F62E3E3" w14:textId="20782DC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指定業種が記載されている同意基本計画名を記載するとともに、当該同意基本計画を添付すること。</w:t>
      </w:r>
    </w:p>
    <w:p w14:paraId="5FCD44D1" w14:textId="7D2DC285" w:rsidR="00027C5D" w:rsidRPr="00430A22" w:rsidRDefault="00027C5D" w:rsidP="00E2410F">
      <w:pPr>
        <w:tabs>
          <w:tab w:val="left" w:pos="3255"/>
        </w:tabs>
        <w:ind w:firstLineChars="87" w:firstLine="209"/>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r w:rsidR="003809AE">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hint="eastAsia"/>
          <w:kern w:val="0"/>
          <w:sz w:val="24"/>
          <w:szCs w:val="24"/>
        </w:rPr>
        <w:t>日本標準産業分類は、以下の総務省ＨＰで確認することができる。</w:t>
      </w:r>
    </w:p>
    <w:p w14:paraId="60D5FF75" w14:textId="77777777" w:rsidR="00027C5D" w:rsidRPr="00430A22" w:rsidRDefault="00000000" w:rsidP="00E2410F">
      <w:pPr>
        <w:tabs>
          <w:tab w:val="left" w:pos="3255"/>
        </w:tabs>
        <w:ind w:leftChars="253" w:left="531" w:firstLineChars="100" w:firstLine="210"/>
        <w:rPr>
          <w:rFonts w:asciiTheme="minorEastAsia" w:eastAsia="ＭＳ 明朝" w:hAnsiTheme="minorEastAsia" w:cs="ＭＳ 明朝"/>
          <w:kern w:val="0"/>
          <w:sz w:val="24"/>
          <w:szCs w:val="24"/>
        </w:rPr>
      </w:pPr>
      <w:hyperlink w:history="1">
        <w:r w:rsidR="00027C5D" w:rsidRPr="00430A22">
          <w:rPr>
            <w:rStyle w:val="af1"/>
            <w:rFonts w:asciiTheme="minorEastAsia" w:eastAsia="ＭＳ 明朝" w:hAnsiTheme="minorEastAsia" w:cs="ＭＳ 明朝"/>
            <w:color w:val="auto"/>
            <w:kern w:val="0"/>
            <w:sz w:val="24"/>
            <w:szCs w:val="24"/>
            <w:u w:val="none"/>
          </w:rPr>
          <w:t>http://www.soumu.go.jp/toukei_toukatsu/index/seido/sangyo/02toukatsu01_03000023.html</w:t>
        </w:r>
      </w:hyperlink>
    </w:p>
    <w:p w14:paraId="0CB61D2C" w14:textId="1A3A242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）に規定する特定取引先の行う事業が指定業種に該当する場合は、当該事業の業種名を記載するものとし、告示第１項第５号イ⑶（</w:t>
      </w:r>
      <w:r w:rsidRPr="00430A22">
        <w:rPr>
          <w:rFonts w:asciiTheme="minorEastAsia" w:eastAsia="ＭＳ 明朝" w:hAnsiTheme="minorEastAsia" w:cs="ＭＳ 明朝"/>
          <w:kern w:val="0"/>
          <w:sz w:val="24"/>
          <w:szCs w:val="24"/>
        </w:rPr>
        <w:t>ii</w:t>
      </w:r>
      <w:r w:rsidRPr="00430A22">
        <w:rPr>
          <w:rFonts w:asciiTheme="minorEastAsia" w:eastAsia="ＭＳ 明朝" w:hAnsiTheme="minorEastAsia" w:cs="ＭＳ 明朝" w:hint="eastAsia"/>
          <w:kern w:val="0"/>
          <w:sz w:val="24"/>
          <w:szCs w:val="24"/>
        </w:rPr>
        <w:t>）に該当することを証する書類（当該特定取引先の名称、当該事業の概要、取引状況が分かる資料など）を添付するものとする。</w:t>
      </w:r>
    </w:p>
    <w:p w14:paraId="4189E98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D0403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（４）常時使用する従業員数（前事業年度末時点）</w:t>
      </w:r>
    </w:p>
    <w:tbl>
      <w:tblPr>
        <w:tblStyle w:val="af"/>
        <w:tblW w:w="0" w:type="auto"/>
        <w:tblInd w:w="210" w:type="dxa"/>
        <w:tblLook w:val="04A0" w:firstRow="1" w:lastRow="0" w:firstColumn="1" w:lastColumn="0" w:noHBand="0" w:noVBand="1"/>
      </w:tblPr>
      <w:tblGrid>
        <w:gridCol w:w="3852"/>
        <w:gridCol w:w="4058"/>
        <w:gridCol w:w="1509"/>
      </w:tblGrid>
      <w:tr w:rsidR="00430A22" w:rsidRPr="00430A22" w14:paraId="36A2A3B9" w14:textId="77777777">
        <w:trPr>
          <w:trHeight w:val="516"/>
        </w:trPr>
        <w:tc>
          <w:tcPr>
            <w:tcW w:w="3896" w:type="dxa"/>
            <w:vAlign w:val="center"/>
          </w:tcPr>
          <w:p w14:paraId="6A3BB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常時使用する従業員数</w:t>
            </w:r>
          </w:p>
        </w:tc>
        <w:tc>
          <w:tcPr>
            <w:tcW w:w="5630" w:type="dxa"/>
            <w:gridSpan w:val="2"/>
          </w:tcPr>
          <w:p w14:paraId="0FE09AE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人</w:t>
            </w:r>
          </w:p>
        </w:tc>
      </w:tr>
      <w:tr w:rsidR="00430A22" w:rsidRPr="00430A22" w14:paraId="55FB2FD3" w14:textId="77777777" w:rsidTr="00D85FB6">
        <w:tc>
          <w:tcPr>
            <w:tcW w:w="8007" w:type="dxa"/>
            <w:gridSpan w:val="2"/>
            <w:vAlign w:val="center"/>
          </w:tcPr>
          <w:p w14:paraId="186FBEF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（上乗せ要件Ｂを利用する場合のみ）</w:t>
            </w:r>
          </w:p>
          <w:p w14:paraId="11FD932D" w14:textId="4142A938"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産業競争力強化法</w:t>
            </w:r>
            <w:r w:rsidRPr="00461C4B">
              <w:rPr>
                <w:rFonts w:asciiTheme="minorEastAsia" w:eastAsia="ＭＳ 明朝" w:hAnsiTheme="minorEastAsia" w:cs="ＭＳ 明朝" w:hint="eastAsia"/>
                <w:kern w:val="0"/>
                <w:sz w:val="24"/>
                <w:szCs w:val="24"/>
              </w:rPr>
              <w:t>第</w:t>
            </w:r>
            <w:r w:rsidR="00F510B5">
              <w:rPr>
                <w:rFonts w:asciiTheme="minorEastAsia" w:eastAsia="ＭＳ 明朝" w:hAnsiTheme="minorEastAsia" w:cs="ＭＳ 明朝" w:hint="eastAsia"/>
                <w:kern w:val="0"/>
                <w:sz w:val="24"/>
                <w:szCs w:val="24"/>
              </w:rPr>
              <w:t>２</w:t>
            </w:r>
            <w:r w:rsidRPr="00461C4B">
              <w:rPr>
                <w:rFonts w:asciiTheme="minorEastAsia" w:eastAsia="ＭＳ 明朝" w:hAnsiTheme="minorEastAsia" w:cs="ＭＳ 明朝" w:hint="eastAsia"/>
                <w:kern w:val="0"/>
                <w:sz w:val="24"/>
                <w:szCs w:val="24"/>
              </w:rPr>
              <w:t>条第</w:t>
            </w:r>
            <w:r w:rsidR="00F510B5">
              <w:rPr>
                <w:rFonts w:asciiTheme="minorEastAsia" w:eastAsia="ＭＳ 明朝" w:hAnsiTheme="minorEastAsia" w:cs="ＭＳ 明朝" w:hint="eastAsia"/>
                <w:kern w:val="0"/>
                <w:sz w:val="24"/>
                <w:szCs w:val="24"/>
              </w:rPr>
              <w:t>２３</w:t>
            </w:r>
            <w:r w:rsidRPr="00461C4B">
              <w:rPr>
                <w:rFonts w:asciiTheme="minorEastAsia" w:eastAsia="ＭＳ 明朝" w:hAnsiTheme="minorEastAsia" w:cs="ＭＳ 明朝" w:hint="eastAsia"/>
                <w:kern w:val="0"/>
                <w:sz w:val="24"/>
                <w:szCs w:val="24"/>
              </w:rPr>
              <w:t>項</w:t>
            </w:r>
            <w:r w:rsidRPr="00430A22">
              <w:rPr>
                <w:rFonts w:asciiTheme="minorEastAsia" w:eastAsia="ＭＳ 明朝" w:hAnsiTheme="minorEastAsia" w:cs="ＭＳ 明朝" w:hint="eastAsia"/>
                <w:kern w:val="0"/>
                <w:sz w:val="24"/>
                <w:szCs w:val="24"/>
              </w:rPr>
              <w:t>に規定する中小企業者、みなし大企業でないことについて、右記チェック欄にチェックを入れること。</w:t>
            </w:r>
          </w:p>
        </w:tc>
        <w:tc>
          <w:tcPr>
            <w:tcW w:w="1519" w:type="dxa"/>
            <w:vAlign w:val="center"/>
          </w:tcPr>
          <w:p w14:paraId="4803D47A" w14:textId="541B572C"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B2521B">
              <w:rPr>
                <w:rFonts w:asciiTheme="minorEastAsia" w:eastAsia="ＭＳ 明朝" w:hAnsiTheme="minorEastAsia" w:cs="ＭＳ 明朝" w:hint="eastAsia"/>
                <w:kern w:val="0"/>
                <w:sz w:val="52"/>
                <w:szCs w:val="52"/>
              </w:rPr>
              <w:t>□</w:t>
            </w:r>
          </w:p>
        </w:tc>
      </w:tr>
    </w:tbl>
    <w:p w14:paraId="206693E3"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常時使用する従業員（以下、「常用従業者」という。）は、労働基準法第</w:t>
      </w:r>
      <w:r w:rsidRPr="00430A22">
        <w:rPr>
          <w:rFonts w:asciiTheme="minorEastAsia" w:eastAsia="ＭＳ 明朝" w:hAnsiTheme="minorEastAsia" w:cs="ＭＳ 明朝"/>
          <w:kern w:val="0"/>
          <w:sz w:val="24"/>
          <w:szCs w:val="24"/>
        </w:rPr>
        <w:t>20条の規</w:t>
      </w: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定に基づく「予め解雇の予告を必要とする者」</w:t>
      </w:r>
      <w:r w:rsidRPr="00430A22">
        <w:rPr>
          <w:rFonts w:asciiTheme="minorEastAsia" w:eastAsia="ＭＳ 明朝" w:hAnsiTheme="minorEastAsia" w:cs="ＭＳ 明朝" w:hint="eastAsia"/>
          <w:kern w:val="0"/>
          <w:sz w:val="24"/>
          <w:szCs w:val="24"/>
        </w:rPr>
        <w:t>を指す。会社役員及び個人事業主は予め解雇の予告を必要とする者に該当しないので、該当しない。</w:t>
      </w:r>
    </w:p>
    <w:p w14:paraId="1A4423F7" w14:textId="24AACD48"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（未来法上の中小企業者である場合のみ）申請に当たってはその根拠資料を示すこと。根拠資料は、直近の確定申告書類</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法人事業概況説明書</w:t>
      </w:r>
      <w:r w:rsidR="00591AD2">
        <w:rPr>
          <w:rFonts w:asciiTheme="minorEastAsia" w:eastAsia="ＭＳ 明朝" w:hAnsiTheme="minorEastAsia" w:cs="ＭＳ 明朝" w:hint="eastAsia"/>
          <w:kern w:val="0"/>
          <w:sz w:val="24"/>
          <w:szCs w:val="24"/>
        </w:rPr>
        <w:t>）</w:t>
      </w:r>
      <w:r w:rsidRPr="00430A22">
        <w:rPr>
          <w:rFonts w:asciiTheme="minorEastAsia" w:eastAsia="ＭＳ 明朝" w:hAnsiTheme="minorEastAsia" w:cs="ＭＳ 明朝" w:hint="eastAsia"/>
          <w:kern w:val="0"/>
          <w:sz w:val="24"/>
          <w:szCs w:val="24"/>
        </w:rPr>
        <w:t>、給与所得の源泉徴収票、雇用保険の適用事業所台帳のほか、従業員名簿等の事業者が作成する任意の書類等が想定される。</w:t>
      </w:r>
    </w:p>
    <w:p w14:paraId="43246C8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（上乗せＢ類型を利用する場合のみ）みなし大企業でない場合は、株主リスト、株主名簿等の株主の一覧表（各株主の出資比率がわかる書類）を根拠資料として提出すること。</w:t>
      </w:r>
    </w:p>
    <w:p w14:paraId="5B4298E6" w14:textId="77777777" w:rsidR="00F5096B" w:rsidRDefault="00027C5D" w:rsidP="00F5096B">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産業競争力強化法上の中小企業者については、下記経済産業省ＨＰで確認することができる。</w:t>
      </w:r>
    </w:p>
    <w:p w14:paraId="67657BC5" w14:textId="1447F1C1" w:rsidR="00027C5D" w:rsidRPr="00430A22" w:rsidRDefault="00000000" w:rsidP="00E2410F">
      <w:pPr>
        <w:tabs>
          <w:tab w:val="left" w:pos="3255"/>
        </w:tabs>
        <w:ind w:leftChars="200" w:left="420"/>
        <w:rPr>
          <w:rFonts w:asciiTheme="minorEastAsia" w:eastAsia="ＭＳ 明朝" w:hAnsiTheme="minorEastAsia" w:cs="ＭＳ 明朝"/>
          <w:kern w:val="0"/>
          <w:sz w:val="24"/>
          <w:szCs w:val="24"/>
        </w:rPr>
      </w:pPr>
      <w:hyperlink w:history="1">
        <w:r w:rsidR="00027C5D" w:rsidRPr="00E2410F">
          <w:rPr>
            <w:rStyle w:val="af1"/>
            <w:rFonts w:asciiTheme="minorEastAsia" w:hAnsiTheme="minorEastAsia"/>
            <w:kern w:val="0"/>
            <w:sz w:val="24"/>
          </w:rPr>
          <w:t>https://www.meti.go.jp/policy/sme_chiiki/miraitoushi/zeiseishien.html</w:t>
        </w:r>
      </w:hyperlink>
    </w:p>
    <w:p w14:paraId="3B4A1B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1CE62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（５）資本金（前事業年度末時点）　　　　　　　　　　　　　　　　　　　（千円単位）</w:t>
      </w:r>
    </w:p>
    <w:tbl>
      <w:tblPr>
        <w:tblStyle w:val="af"/>
        <w:tblW w:w="0" w:type="auto"/>
        <w:tblInd w:w="210" w:type="dxa"/>
        <w:tblLook w:val="04A0" w:firstRow="1" w:lastRow="0" w:firstColumn="1" w:lastColumn="0" w:noHBand="0" w:noVBand="1"/>
      </w:tblPr>
      <w:tblGrid>
        <w:gridCol w:w="9419"/>
      </w:tblGrid>
      <w:tr w:rsidR="00430A22" w:rsidRPr="00430A22" w14:paraId="6B412821" w14:textId="77777777">
        <w:tc>
          <w:tcPr>
            <w:tcW w:w="9644" w:type="dxa"/>
          </w:tcPr>
          <w:p w14:paraId="60B718D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千円</w:t>
            </w:r>
          </w:p>
        </w:tc>
      </w:tr>
    </w:tbl>
    <w:p w14:paraId="3DAD580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上記資本金額の根拠となる財務諸表等を添付すること。</w:t>
      </w:r>
    </w:p>
    <w:p w14:paraId="3E16B685"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864EC1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（６）業種（日本標準産業分類細分類（４桁）にて記載）（※牽引事業者の業種）　　　　　　　　　　　　　　　　　　　</w:t>
      </w:r>
    </w:p>
    <w:tbl>
      <w:tblPr>
        <w:tblStyle w:val="af"/>
        <w:tblW w:w="0" w:type="auto"/>
        <w:tblInd w:w="210" w:type="dxa"/>
        <w:tblLook w:val="04A0" w:firstRow="1" w:lastRow="0" w:firstColumn="1" w:lastColumn="0" w:noHBand="0" w:noVBand="1"/>
      </w:tblPr>
      <w:tblGrid>
        <w:gridCol w:w="2295"/>
        <w:gridCol w:w="7124"/>
      </w:tblGrid>
      <w:tr w:rsidR="00430A22" w:rsidRPr="00430A22" w14:paraId="6B79BA66" w14:textId="77777777">
        <w:tc>
          <w:tcPr>
            <w:tcW w:w="2337" w:type="dxa"/>
          </w:tcPr>
          <w:p w14:paraId="22C173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分類番号（４桁）</w:t>
            </w:r>
          </w:p>
        </w:tc>
        <w:tc>
          <w:tcPr>
            <w:tcW w:w="7307" w:type="dxa"/>
          </w:tcPr>
          <w:p w14:paraId="728B77A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526981D" w14:textId="77777777">
        <w:tc>
          <w:tcPr>
            <w:tcW w:w="2337" w:type="dxa"/>
          </w:tcPr>
          <w:p w14:paraId="37F0C39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業種名</w:t>
            </w:r>
          </w:p>
        </w:tc>
        <w:tc>
          <w:tcPr>
            <w:tcW w:w="7307" w:type="dxa"/>
          </w:tcPr>
          <w:p w14:paraId="2A8BED9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44A67DB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日本標準産業分類に掲げる細分類項目と番号（４桁）を記載すること。</w:t>
      </w:r>
    </w:p>
    <w:p w14:paraId="4231552E"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別業種に属する複数の事業を持つ場合は当該事業者の「主たる事業」に該当する業種を記載すること。「主たる事業」は、売上高・付加価値額・従業員数などの経営指標の割合が最も多くの割合を占める事業を指す。</w:t>
      </w:r>
    </w:p>
    <w:p w14:paraId="4E5D013C" w14:textId="77777777" w:rsidR="0073727A" w:rsidRPr="00430A22" w:rsidRDefault="0073727A" w:rsidP="00E2410F">
      <w:pPr>
        <w:tabs>
          <w:tab w:val="left" w:pos="3255"/>
        </w:tabs>
        <w:rPr>
          <w:rFonts w:asciiTheme="minorEastAsia" w:eastAsia="ＭＳ 明朝" w:hAnsiTheme="minorEastAsia" w:cs="ＭＳ 明朝"/>
          <w:kern w:val="0"/>
          <w:sz w:val="24"/>
          <w:szCs w:val="24"/>
        </w:rPr>
      </w:pPr>
    </w:p>
    <w:p w14:paraId="4B16D46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承認地域経済牽引事業に係る労働生産性の伸び率及び投資収益率</w:t>
      </w:r>
    </w:p>
    <w:tbl>
      <w:tblPr>
        <w:tblW w:w="967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17"/>
        <w:gridCol w:w="3260"/>
      </w:tblGrid>
      <w:tr w:rsidR="00430A22" w:rsidRPr="00430A22" w14:paraId="12CF6DDA"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45E01D7C" w14:textId="085F0A4C"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41D7E74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r w:rsidR="00430A22" w:rsidRPr="00430A22" w14:paraId="3CC7401B" w14:textId="77777777">
        <w:trPr>
          <w:trHeight w:val="800"/>
        </w:trPr>
        <w:tc>
          <w:tcPr>
            <w:tcW w:w="6417" w:type="dxa"/>
            <w:tcBorders>
              <w:top w:val="single" w:sz="4" w:space="0" w:color="auto"/>
              <w:left w:val="single" w:sz="4" w:space="0" w:color="auto"/>
              <w:bottom w:val="single" w:sz="4" w:space="0" w:color="auto"/>
              <w:right w:val="single" w:sz="4" w:space="0" w:color="auto"/>
            </w:tcBorders>
            <w:shd w:val="clear" w:color="auto" w:fill="auto"/>
            <w:vAlign w:val="center"/>
          </w:tcPr>
          <w:p w14:paraId="3AB5F161" w14:textId="00D7791A"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投資年度の翌事業年度から５年間の投資収益率の平均値　×１００　</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0F9DE0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2F3210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0445EB00" w14:textId="77777777"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095504F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C7AC59" w14:textId="25A0CDE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３　産業競争力強化法第３４条の２第１項に規定する特定中堅企業者にかかる基準　　</w:t>
      </w:r>
    </w:p>
    <w:p w14:paraId="1C2B837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（１）常用従業者数の伸び率及び平均給与支給総額</w:t>
      </w:r>
    </w:p>
    <w:tbl>
      <w:tblPr>
        <w:tblStyle w:val="af"/>
        <w:tblW w:w="0" w:type="auto"/>
        <w:tblInd w:w="137" w:type="dxa"/>
        <w:tblLook w:val="04A0" w:firstRow="1" w:lastRow="0" w:firstColumn="1" w:lastColumn="0" w:noHBand="0" w:noVBand="1"/>
      </w:tblPr>
      <w:tblGrid>
        <w:gridCol w:w="5042"/>
        <w:gridCol w:w="4450"/>
      </w:tblGrid>
      <w:tr w:rsidR="00430A22" w:rsidRPr="00430A22" w14:paraId="7AEFDA5B" w14:textId="77777777">
        <w:trPr>
          <w:trHeight w:val="605"/>
        </w:trPr>
        <w:tc>
          <w:tcPr>
            <w:tcW w:w="5103" w:type="dxa"/>
          </w:tcPr>
          <w:p w14:paraId="4C600B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前事業年度の平均給与支給額</w:t>
            </w:r>
          </w:p>
        </w:tc>
        <w:tc>
          <w:tcPr>
            <w:tcW w:w="4496" w:type="dxa"/>
          </w:tcPr>
          <w:p w14:paraId="1BB49CC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百万円</w:t>
            </w:r>
          </w:p>
        </w:tc>
      </w:tr>
      <w:tr w:rsidR="00027C5D" w:rsidRPr="00430A22" w14:paraId="59D304AC" w14:textId="77777777">
        <w:tc>
          <w:tcPr>
            <w:tcW w:w="5103" w:type="dxa"/>
          </w:tcPr>
          <w:p w14:paraId="5E98C1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３事業年度前比の常用従業者数からの伸び率</w:t>
            </w:r>
          </w:p>
        </w:tc>
        <w:tc>
          <w:tcPr>
            <w:tcW w:w="4496" w:type="dxa"/>
          </w:tcPr>
          <w:p w14:paraId="253ABF8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0F6717C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107BF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（２）直近３事業年度いずれかの売上高成長投資額比率</w:t>
      </w:r>
    </w:p>
    <w:tbl>
      <w:tblPr>
        <w:tblStyle w:val="af"/>
        <w:tblW w:w="0" w:type="auto"/>
        <w:tblInd w:w="137" w:type="dxa"/>
        <w:tblLook w:val="04A0" w:firstRow="1" w:lastRow="0" w:firstColumn="1" w:lastColumn="0" w:noHBand="0" w:noVBand="1"/>
      </w:tblPr>
      <w:tblGrid>
        <w:gridCol w:w="3247"/>
        <w:gridCol w:w="1521"/>
        <w:gridCol w:w="4724"/>
      </w:tblGrid>
      <w:tr w:rsidR="00430A22" w:rsidRPr="00430A22" w14:paraId="5D7AE99B" w14:textId="77777777">
        <w:tc>
          <w:tcPr>
            <w:tcW w:w="3284" w:type="dxa"/>
          </w:tcPr>
          <w:p w14:paraId="2158D0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①設備投資額</w:t>
            </w:r>
          </w:p>
          <w:p w14:paraId="6730E28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（有形固定資産）</w:t>
            </w:r>
          </w:p>
        </w:tc>
        <w:tc>
          <w:tcPr>
            <w:tcW w:w="1536" w:type="dxa"/>
          </w:tcPr>
          <w:p w14:paraId="59700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3A39FBBA"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519468B7" w14:textId="77777777">
        <w:tc>
          <w:tcPr>
            <w:tcW w:w="3284" w:type="dxa"/>
          </w:tcPr>
          <w:p w14:paraId="4F60D3B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②無形固定資産投資額</w:t>
            </w:r>
          </w:p>
          <w:p w14:paraId="50A82A9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（ソフトウェア・特許権・のれん等）</w:t>
            </w:r>
          </w:p>
        </w:tc>
        <w:tc>
          <w:tcPr>
            <w:tcW w:w="1536" w:type="dxa"/>
          </w:tcPr>
          <w:p w14:paraId="5E75D0E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68DBC1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71FEF8E" w14:textId="77777777">
        <w:tc>
          <w:tcPr>
            <w:tcW w:w="3284" w:type="dxa"/>
          </w:tcPr>
          <w:p w14:paraId="45820C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③研究開発の額</w:t>
            </w:r>
          </w:p>
        </w:tc>
        <w:tc>
          <w:tcPr>
            <w:tcW w:w="1536" w:type="dxa"/>
          </w:tcPr>
          <w:p w14:paraId="293873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75BEE33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3A851FEC" w14:textId="77777777">
        <w:tc>
          <w:tcPr>
            <w:tcW w:w="3284" w:type="dxa"/>
          </w:tcPr>
          <w:p w14:paraId="5F35D92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④教育訓練費の額</w:t>
            </w:r>
          </w:p>
        </w:tc>
        <w:tc>
          <w:tcPr>
            <w:tcW w:w="1536" w:type="dxa"/>
          </w:tcPr>
          <w:p w14:paraId="2FD87A5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売上高比</w:t>
            </w:r>
          </w:p>
        </w:tc>
        <w:tc>
          <w:tcPr>
            <w:tcW w:w="4779" w:type="dxa"/>
          </w:tcPr>
          <w:p w14:paraId="1EDA5F4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20267C6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上記①～④のうち、業種別平均を超えるものをいずれか１つ選択し、記載すること。</w:t>
      </w:r>
    </w:p>
    <w:p w14:paraId="7F7E27F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5D03EA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パートナーシップ構築宣言の有無</w:t>
      </w:r>
    </w:p>
    <w:tbl>
      <w:tblPr>
        <w:tblStyle w:val="af"/>
        <w:tblW w:w="9639" w:type="dxa"/>
        <w:tblInd w:w="279" w:type="dxa"/>
        <w:tblLook w:val="04A0" w:firstRow="1" w:lastRow="0" w:firstColumn="1" w:lastColumn="0" w:noHBand="0" w:noVBand="1"/>
      </w:tblPr>
      <w:tblGrid>
        <w:gridCol w:w="4252"/>
        <w:gridCol w:w="5387"/>
      </w:tblGrid>
      <w:tr w:rsidR="00430A22" w:rsidRPr="00430A22" w14:paraId="3DC612BD" w14:textId="77777777">
        <w:tc>
          <w:tcPr>
            <w:tcW w:w="4252" w:type="dxa"/>
          </w:tcPr>
          <w:p w14:paraId="4100FD6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パートナーシップ構築宣言の登録日</w:t>
            </w:r>
          </w:p>
        </w:tc>
        <w:tc>
          <w:tcPr>
            <w:tcW w:w="5387" w:type="dxa"/>
          </w:tcPr>
          <w:p w14:paraId="5E06966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8E0B101" w14:textId="77777777">
        <w:tc>
          <w:tcPr>
            <w:tcW w:w="4252" w:type="dxa"/>
          </w:tcPr>
          <w:p w14:paraId="72C9C48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パートナーシップ構築宣言のＵＲＬ</w:t>
            </w:r>
          </w:p>
        </w:tc>
        <w:tc>
          <w:tcPr>
            <w:tcW w:w="5387" w:type="dxa"/>
          </w:tcPr>
          <w:p w14:paraId="4184A5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7EF341E2"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「『パートナーシップ構築宣言』ポータルサイト」の登録企業リストから、「パートナーシップ構築宣言の登録日」とＵＲＬを転記すること。</w:t>
      </w:r>
    </w:p>
    <w:p w14:paraId="55338917" w14:textId="77777777" w:rsidR="00027C5D" w:rsidRPr="00430A22" w:rsidRDefault="00027C5D" w:rsidP="00E2410F">
      <w:pPr>
        <w:tabs>
          <w:tab w:val="left" w:pos="3255"/>
        </w:tabs>
        <w:ind w:left="480" w:hangingChars="200" w:hanging="48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　パートナーシップ構築宣言の宣言法人は、様式１の「１．</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の住所及び名称」の「名称」に記載する法人と必ず一致させること。</w:t>
      </w:r>
    </w:p>
    <w:p w14:paraId="351F194A" w14:textId="7E0C8360" w:rsidR="005F5935" w:rsidRDefault="005F5935">
      <w:pPr>
        <w:widowControl/>
        <w:jc w:val="left"/>
        <w:rPr>
          <w:rFonts w:asciiTheme="minorEastAsia" w:eastAsia="ＭＳ 明朝" w:hAnsiTheme="minorEastAsia" w:cs="ＭＳ 明朝"/>
          <w:kern w:val="0"/>
          <w:sz w:val="24"/>
          <w:szCs w:val="24"/>
        </w:rPr>
      </w:pPr>
      <w:r>
        <w:rPr>
          <w:rFonts w:asciiTheme="minorEastAsia" w:eastAsia="ＭＳ 明朝" w:hAnsiTheme="minorEastAsia" w:cs="ＭＳ 明朝"/>
          <w:kern w:val="0"/>
          <w:sz w:val="24"/>
          <w:szCs w:val="24"/>
        </w:rPr>
        <w:br w:type="page"/>
      </w:r>
    </w:p>
    <w:p w14:paraId="05839E84"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【様式２】</w:t>
      </w:r>
    </w:p>
    <w:p w14:paraId="2564E1CE"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p w14:paraId="2A3769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地域経済牽引事業の促進による地域の成長発展の基盤強化に関する法律第二十五条の規定に基づく地域の成長発展の基盤強化に特に資するものとして主務大臣が定める基準に係る確認申請書</w:t>
      </w:r>
    </w:p>
    <w:p w14:paraId="2AE9D3B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76B23C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年　　月　　日</w:t>
      </w:r>
    </w:p>
    <w:p w14:paraId="1447D0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主務大臣　名　殿</w:t>
      </w:r>
    </w:p>
    <w:p w14:paraId="2210BE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7642CC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住　　　　所　　　　　　　　　　　　　</w:t>
      </w:r>
    </w:p>
    <w:p w14:paraId="5915FE0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名　　　　称　　　　　　　　　　　　　</w:t>
      </w:r>
    </w:p>
    <w:p w14:paraId="3BBFD7AB"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代表者の氏名　　　　　　　　　　　　　</w:t>
      </w:r>
    </w:p>
    <w:p w14:paraId="49C195A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29651E1"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BCFD909"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承認地域経済牽引事業について、地域経済牽引事業の促進による地域の成長発展の基盤強化に関する法律（以下「法」という。）第２５条の規定に基づく確認を受けたいので申請します。</w:t>
      </w:r>
    </w:p>
    <w:p w14:paraId="6FC6263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B577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FC6BED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6947F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9E91DFD"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F303EE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8E96B5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（備考）</w:t>
      </w:r>
    </w:p>
    <w:p w14:paraId="4DC809D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t xml:space="preserve">  </w:t>
      </w:r>
      <w:r w:rsidRPr="00430A22">
        <w:rPr>
          <w:rFonts w:asciiTheme="minorEastAsia" w:eastAsia="ＭＳ 明朝" w:hAnsiTheme="minorEastAsia" w:cs="ＭＳ 明朝" w:hint="eastAsia"/>
          <w:kern w:val="0"/>
          <w:sz w:val="24"/>
          <w:szCs w:val="24"/>
        </w:rPr>
        <w:t>１　用紙の大きさは、日本産業規格Ａ４とする。</w:t>
      </w:r>
    </w:p>
    <w:p w14:paraId="0E2EC5D7"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承認を受けた地域経済牽引事業計画を添付すること。</w:t>
      </w:r>
    </w:p>
    <w:p w14:paraId="3368942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4E09A91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kern w:val="0"/>
          <w:sz w:val="24"/>
          <w:szCs w:val="24"/>
        </w:rPr>
        <w:br w:type="page"/>
      </w:r>
    </w:p>
    <w:p w14:paraId="63A7AA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１　</w:t>
      </w:r>
      <w:r w:rsidRPr="00430A22">
        <w:rPr>
          <w:rFonts w:asciiTheme="minorEastAsia" w:eastAsia="ＭＳ 明朝" w:hAnsiTheme="minorEastAsia" w:cs="ＭＳ 明朝"/>
          <w:kern w:val="0"/>
          <w:sz w:val="24"/>
          <w:szCs w:val="24"/>
        </w:rPr>
        <w:t>対象事業者</w:t>
      </w:r>
      <w:r w:rsidRPr="00430A22">
        <w:rPr>
          <w:rFonts w:asciiTheme="minorEastAsia" w:eastAsia="ＭＳ 明朝" w:hAnsiTheme="minorEastAsia" w:cs="ＭＳ 明朝" w:hint="eastAsia"/>
          <w:kern w:val="0"/>
          <w:sz w:val="24"/>
          <w:szCs w:val="24"/>
        </w:rPr>
        <w:t>の住所及び名称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9"/>
        <w:gridCol w:w="5880"/>
      </w:tblGrid>
      <w:tr w:rsidR="00430A22" w:rsidRPr="00430A22" w14:paraId="7E31B372" w14:textId="77777777">
        <w:tc>
          <w:tcPr>
            <w:tcW w:w="3595" w:type="dxa"/>
            <w:shd w:val="clear" w:color="auto" w:fill="auto"/>
          </w:tcPr>
          <w:p w14:paraId="3241C26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対象事業者の住所及び名称</w:t>
            </w:r>
          </w:p>
        </w:tc>
        <w:tc>
          <w:tcPr>
            <w:tcW w:w="6044" w:type="dxa"/>
            <w:shd w:val="clear" w:color="auto" w:fill="auto"/>
          </w:tcPr>
          <w:p w14:paraId="1FCAF89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（住所）</w:t>
            </w:r>
          </w:p>
          <w:p w14:paraId="48AF0A7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（名称）</w:t>
            </w:r>
          </w:p>
        </w:tc>
      </w:tr>
    </w:tbl>
    <w:p w14:paraId="53BE276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40FA9886"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8BA1B0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２　当該承認地域経済牽引事業に係る計画承認日</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6C92B307" w14:textId="77777777">
        <w:trPr>
          <w:trHeight w:val="420"/>
        </w:trPr>
        <w:tc>
          <w:tcPr>
            <w:tcW w:w="9639" w:type="dxa"/>
            <w:shd w:val="clear" w:color="auto" w:fill="auto"/>
            <w:vAlign w:val="center"/>
          </w:tcPr>
          <w:p w14:paraId="46ACC1C6" w14:textId="37EC154B"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（変更承認日：　　　　　　　　　　　　　　）</w:t>
            </w:r>
          </w:p>
        </w:tc>
      </w:tr>
    </w:tbl>
    <w:p w14:paraId="52EAF52C"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地域経済牽引事業計画の変更の承認を受けた場合は、括弧書きで変更承認日を記載すること。</w:t>
      </w:r>
    </w:p>
    <w:p w14:paraId="1ACC8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4462D52"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３　承認地域経済牽引事業の名称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19865849" w14:textId="77777777">
        <w:trPr>
          <w:trHeight w:val="420"/>
        </w:trPr>
        <w:tc>
          <w:tcPr>
            <w:tcW w:w="9639" w:type="dxa"/>
            <w:shd w:val="clear" w:color="auto" w:fill="auto"/>
            <w:vAlign w:val="center"/>
          </w:tcPr>
          <w:p w14:paraId="03456D7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1F5B65F"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5A6240C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４　承認地域経済牽引事業の実施場所</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027C5D" w:rsidRPr="00430A22" w14:paraId="2064C364" w14:textId="77777777">
        <w:trPr>
          <w:trHeight w:val="420"/>
        </w:trPr>
        <w:tc>
          <w:tcPr>
            <w:tcW w:w="9639" w:type="dxa"/>
            <w:shd w:val="clear" w:color="auto" w:fill="auto"/>
            <w:vAlign w:val="center"/>
          </w:tcPr>
          <w:p w14:paraId="065C5CE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bl>
    <w:p w14:paraId="54A8930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621CE96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５　承認地域経済牽引事業の概要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9"/>
      </w:tblGrid>
      <w:tr w:rsidR="00430A22" w:rsidRPr="00430A22" w14:paraId="55506006" w14:textId="77777777">
        <w:trPr>
          <w:trHeight w:val="1058"/>
        </w:trPr>
        <w:tc>
          <w:tcPr>
            <w:tcW w:w="9486" w:type="dxa"/>
            <w:shd w:val="clear" w:color="auto" w:fill="auto"/>
            <w:vAlign w:val="center"/>
          </w:tcPr>
          <w:p w14:paraId="0A33E6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29DEA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tc>
      </w:tr>
    </w:tbl>
    <w:p w14:paraId="0780A378"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製品や役務の概要等を３０行以内で簡潔に記載すること。図表を用いることは可。</w:t>
      </w:r>
    </w:p>
    <w:p w14:paraId="6D0BEB8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D57E8C4"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６　特定非常災害による被害に係る事項</w:t>
      </w: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260"/>
      </w:tblGrid>
      <w:tr w:rsidR="00430A22" w:rsidRPr="00430A22" w14:paraId="3E031517" w14:textId="77777777">
        <w:trPr>
          <w:trHeight w:val="225"/>
        </w:trPr>
        <w:tc>
          <w:tcPr>
            <w:tcW w:w="6408" w:type="dxa"/>
            <w:shd w:val="clear" w:color="auto" w:fill="auto"/>
          </w:tcPr>
          <w:p w14:paraId="3089AD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特定非常災害の名称</w:t>
            </w:r>
          </w:p>
        </w:tc>
        <w:tc>
          <w:tcPr>
            <w:tcW w:w="3260" w:type="dxa"/>
            <w:shd w:val="clear" w:color="auto" w:fill="auto"/>
          </w:tcPr>
          <w:p w14:paraId="2CC288B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1969048C" w14:textId="77777777">
        <w:trPr>
          <w:trHeight w:val="800"/>
        </w:trPr>
        <w:tc>
          <w:tcPr>
            <w:tcW w:w="6408" w:type="dxa"/>
            <w:shd w:val="clear" w:color="auto" w:fill="auto"/>
          </w:tcPr>
          <w:p w14:paraId="174CF9E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特定非常災害に基因する罹災証明書又はこれに準ずる書類の交付の有無（いずれかに丸印を付すこと。）</w:t>
            </w:r>
          </w:p>
        </w:tc>
        <w:tc>
          <w:tcPr>
            <w:tcW w:w="3260" w:type="dxa"/>
            <w:shd w:val="clear" w:color="auto" w:fill="auto"/>
            <w:vAlign w:val="center"/>
          </w:tcPr>
          <w:p w14:paraId="7F1D12D9" w14:textId="76F99DB5" w:rsidR="00027C5D" w:rsidRPr="00430A22" w:rsidRDefault="00027C5D" w:rsidP="00E2410F">
            <w:pPr>
              <w:tabs>
                <w:tab w:val="left" w:pos="3255"/>
              </w:tabs>
              <w:jc w:val="center"/>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有　　　・　　　無</w:t>
            </w:r>
          </w:p>
        </w:tc>
      </w:tr>
    </w:tbl>
    <w:p w14:paraId="6CE0301F"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特定非常災害に起因する罹災証明書又はこれに準ずる書類の交付のある事業者については、当該書類の写しを添付すること。交付のない事業者については、別紙３を提出すること。</w:t>
      </w:r>
    </w:p>
    <w:p w14:paraId="6FA2F71E" w14:textId="78EC7B91"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罹災証明書に準ずる書類とは、市町村が条例等に基づき発行する被災証明書等をいう。</w:t>
      </w:r>
    </w:p>
    <w:p w14:paraId="59EF1C6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p>
    <w:p w14:paraId="45227C68"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７　承認地域経済牽引事業に係る労働生産性の伸び率又は投資収益率（以下のいずれかを記載すること）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98"/>
        <w:gridCol w:w="3190"/>
      </w:tblGrid>
      <w:tr w:rsidR="00430A22" w:rsidRPr="00430A22" w14:paraId="4FC25E01"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570B7074" w14:textId="2F96798E"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投資年度から５年間の労働生産性の伸び率の平均値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6CE607B3"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3533A4C" w14:textId="77777777">
        <w:trPr>
          <w:trHeight w:val="800"/>
        </w:trPr>
        <w:tc>
          <w:tcPr>
            <w:tcW w:w="6275" w:type="dxa"/>
            <w:tcBorders>
              <w:top w:val="single" w:sz="4" w:space="0" w:color="auto"/>
              <w:left w:val="single" w:sz="4" w:space="0" w:color="auto"/>
              <w:bottom w:val="single" w:sz="4" w:space="0" w:color="auto"/>
              <w:right w:val="single" w:sz="4" w:space="0" w:color="auto"/>
            </w:tcBorders>
            <w:shd w:val="clear" w:color="auto" w:fill="auto"/>
            <w:vAlign w:val="center"/>
          </w:tcPr>
          <w:p w14:paraId="6E9D2F7E" w14:textId="3780CC9D"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 xml:space="preserve">投資年度の翌事業年度から５年間の投資収益率の平均値　×１００　</w:t>
            </w:r>
          </w:p>
        </w:tc>
        <w:tc>
          <w:tcPr>
            <w:tcW w:w="3220" w:type="dxa"/>
            <w:tcBorders>
              <w:top w:val="single" w:sz="4" w:space="0" w:color="auto"/>
              <w:left w:val="single" w:sz="4" w:space="0" w:color="auto"/>
              <w:bottom w:val="single" w:sz="4" w:space="0" w:color="auto"/>
              <w:right w:val="single" w:sz="4" w:space="0" w:color="auto"/>
            </w:tcBorders>
            <w:shd w:val="clear" w:color="auto" w:fill="auto"/>
            <w:vAlign w:val="center"/>
          </w:tcPr>
          <w:p w14:paraId="1F33DA87"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AF03380"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7BF490AF" w14:textId="699ED38D"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労働生産性の伸び率を記載した場合は、その算定根拠を別紙１－１に記入して提出し、投資収益率を記載した場合は、その算定根拠を別紙１－２に記入して提出すること。</w:t>
      </w:r>
    </w:p>
    <w:p w14:paraId="705F8BF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1C88C53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８　</w:t>
      </w:r>
      <w:r w:rsidRPr="00430A22">
        <w:rPr>
          <w:rFonts w:asciiTheme="minorEastAsia" w:eastAsia="ＭＳ 明朝" w:hAnsiTheme="minorEastAsia" w:cs="ＭＳ 明朝"/>
          <w:kern w:val="0"/>
          <w:sz w:val="24"/>
          <w:szCs w:val="24"/>
        </w:rPr>
        <w:t>承認地域経済牽引事業に係る商品又は役務の売上高</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7"/>
        <w:gridCol w:w="2632"/>
      </w:tblGrid>
      <w:tr w:rsidR="00430A22" w:rsidRPr="00430A22" w14:paraId="41A1AAC1" w14:textId="77777777">
        <w:trPr>
          <w:trHeight w:val="800"/>
        </w:trPr>
        <w:tc>
          <w:tcPr>
            <w:tcW w:w="6952" w:type="dxa"/>
            <w:shd w:val="clear" w:color="auto" w:fill="auto"/>
          </w:tcPr>
          <w:p w14:paraId="4602A406"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計画承認日から５年後までの期間を含む事業年度において見込まれる当該商品又は役務の売上高伸び率　×１００</w:t>
            </w:r>
          </w:p>
        </w:tc>
        <w:tc>
          <w:tcPr>
            <w:tcW w:w="2687" w:type="dxa"/>
            <w:shd w:val="clear" w:color="auto" w:fill="auto"/>
            <w:vAlign w:val="center"/>
          </w:tcPr>
          <w:p w14:paraId="6E5B5A3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073E274D" w14:textId="77777777">
        <w:trPr>
          <w:trHeight w:val="800"/>
        </w:trPr>
        <w:tc>
          <w:tcPr>
            <w:tcW w:w="6952" w:type="dxa"/>
            <w:shd w:val="clear" w:color="auto" w:fill="auto"/>
          </w:tcPr>
          <w:p w14:paraId="72208ACC"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過去５事業年度の当該商品又は役務に係る市場の規模の伸び率　×１００</w:t>
            </w:r>
          </w:p>
        </w:tc>
        <w:tc>
          <w:tcPr>
            <w:tcW w:w="2687" w:type="dxa"/>
            <w:shd w:val="clear" w:color="auto" w:fill="auto"/>
            <w:vAlign w:val="center"/>
          </w:tcPr>
          <w:p w14:paraId="6579A865"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76766B1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市場規模の伸び率が分かる資料を添付すること。</w:t>
      </w:r>
    </w:p>
    <w:p w14:paraId="37F670EC"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0456F06B"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９　減価償却資産</w:t>
      </w:r>
    </w:p>
    <w:p w14:paraId="1651F4D1"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承認地域経済牽引事業者名（</w:t>
      </w:r>
      <w:r w:rsidRPr="00430A22">
        <w:rPr>
          <w:rFonts w:asciiTheme="minorEastAsia" w:eastAsia="ＭＳ 明朝" w:hAnsiTheme="minorEastAsia" w:cs="ＭＳ 明朝" w:hint="eastAsia"/>
          <w:b/>
          <w:kern w:val="0"/>
          <w:sz w:val="24"/>
          <w:szCs w:val="24"/>
        </w:rPr>
        <w:t xml:space="preserve">　　　　　　　　　</w:t>
      </w:r>
      <w:r w:rsidRPr="00430A22">
        <w:rPr>
          <w:rFonts w:asciiTheme="minorEastAsia" w:eastAsia="ＭＳ 明朝" w:hAnsiTheme="minorEastAsia" w:cs="ＭＳ 明朝" w:hint="eastAsia"/>
          <w:kern w:val="0"/>
          <w:sz w:val="24"/>
          <w:szCs w:val="24"/>
        </w:rPr>
        <w:t>）</w:t>
      </w:r>
    </w:p>
    <w:tbl>
      <w:tblPr>
        <w:tblW w:w="971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3218"/>
        <w:gridCol w:w="992"/>
        <w:gridCol w:w="1418"/>
        <w:gridCol w:w="1559"/>
        <w:gridCol w:w="1632"/>
      </w:tblGrid>
      <w:tr w:rsidR="00430A22" w:rsidRPr="00430A22" w14:paraId="480EB5BA" w14:textId="77777777">
        <w:tc>
          <w:tcPr>
            <w:tcW w:w="893" w:type="dxa"/>
            <w:shd w:val="clear" w:color="auto" w:fill="auto"/>
            <w:vAlign w:val="center"/>
          </w:tcPr>
          <w:p w14:paraId="6129B5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種類</w:t>
            </w:r>
          </w:p>
        </w:tc>
        <w:tc>
          <w:tcPr>
            <w:tcW w:w="3218" w:type="dxa"/>
            <w:shd w:val="clear" w:color="auto" w:fill="auto"/>
            <w:vAlign w:val="center"/>
          </w:tcPr>
          <w:p w14:paraId="182091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資産の内容</w:t>
            </w:r>
          </w:p>
        </w:tc>
        <w:tc>
          <w:tcPr>
            <w:tcW w:w="992" w:type="dxa"/>
            <w:shd w:val="clear" w:color="auto" w:fill="auto"/>
            <w:vAlign w:val="center"/>
          </w:tcPr>
          <w:p w14:paraId="3476C84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数量</w:t>
            </w:r>
          </w:p>
        </w:tc>
        <w:tc>
          <w:tcPr>
            <w:tcW w:w="1418" w:type="dxa"/>
            <w:shd w:val="clear" w:color="auto" w:fill="auto"/>
            <w:vAlign w:val="center"/>
          </w:tcPr>
          <w:p w14:paraId="4BED230E"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予定単価</w:t>
            </w:r>
          </w:p>
        </w:tc>
        <w:tc>
          <w:tcPr>
            <w:tcW w:w="1559" w:type="dxa"/>
          </w:tcPr>
          <w:p w14:paraId="6366A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74413E63"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価額</w:t>
            </w:r>
          </w:p>
        </w:tc>
        <w:tc>
          <w:tcPr>
            <w:tcW w:w="1632" w:type="dxa"/>
            <w:shd w:val="clear" w:color="auto" w:fill="auto"/>
            <w:vAlign w:val="center"/>
          </w:tcPr>
          <w:p w14:paraId="06035C0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取得予定</w:t>
            </w:r>
          </w:p>
          <w:p w14:paraId="49EDEFA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時期</w:t>
            </w:r>
          </w:p>
        </w:tc>
      </w:tr>
      <w:tr w:rsidR="00430A22" w:rsidRPr="00430A22" w14:paraId="15117339" w14:textId="77777777">
        <w:trPr>
          <w:trHeight w:val="509"/>
        </w:trPr>
        <w:tc>
          <w:tcPr>
            <w:tcW w:w="893" w:type="dxa"/>
            <w:shd w:val="clear" w:color="auto" w:fill="auto"/>
          </w:tcPr>
          <w:p w14:paraId="775E69E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7C127C4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6C362E84"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75A37AD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1BAD1BF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B16CF0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4C97673F" w14:textId="77777777">
        <w:trPr>
          <w:trHeight w:val="559"/>
        </w:trPr>
        <w:tc>
          <w:tcPr>
            <w:tcW w:w="893" w:type="dxa"/>
            <w:shd w:val="clear" w:color="auto" w:fill="auto"/>
          </w:tcPr>
          <w:p w14:paraId="597E1B36"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55E6C7B9"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1188EDA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4D11292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2663C98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5D381C02"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r w:rsidR="00430A22" w:rsidRPr="00430A22" w14:paraId="31818AF8" w14:textId="77777777">
        <w:trPr>
          <w:trHeight w:val="553"/>
        </w:trPr>
        <w:tc>
          <w:tcPr>
            <w:tcW w:w="893" w:type="dxa"/>
            <w:shd w:val="clear" w:color="auto" w:fill="auto"/>
          </w:tcPr>
          <w:p w14:paraId="6760B2A7"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3218" w:type="dxa"/>
            <w:shd w:val="clear" w:color="auto" w:fill="auto"/>
          </w:tcPr>
          <w:p w14:paraId="03B2978C"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992" w:type="dxa"/>
            <w:shd w:val="clear" w:color="auto" w:fill="auto"/>
          </w:tcPr>
          <w:p w14:paraId="756C9865"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418" w:type="dxa"/>
            <w:shd w:val="clear" w:color="auto" w:fill="auto"/>
          </w:tcPr>
          <w:p w14:paraId="621F3FEB"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c>
          <w:tcPr>
            <w:tcW w:w="1559" w:type="dxa"/>
          </w:tcPr>
          <w:p w14:paraId="63E4037E"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1632" w:type="dxa"/>
            <w:shd w:val="clear" w:color="auto" w:fill="auto"/>
          </w:tcPr>
          <w:p w14:paraId="3D66F2E8" w14:textId="77777777" w:rsidR="00027C5D" w:rsidRPr="00430A22" w:rsidRDefault="00027C5D" w:rsidP="00E2410F">
            <w:pPr>
              <w:tabs>
                <w:tab w:val="left" w:pos="3255"/>
              </w:tabs>
              <w:rPr>
                <w:rFonts w:asciiTheme="minorEastAsia" w:eastAsia="ＭＳ 明朝" w:hAnsiTheme="minorEastAsia" w:cs="ＭＳ 明朝"/>
                <w:b/>
                <w:kern w:val="0"/>
                <w:sz w:val="24"/>
                <w:szCs w:val="24"/>
              </w:rPr>
            </w:pPr>
          </w:p>
        </w:tc>
      </w:tr>
    </w:tbl>
    <w:p w14:paraId="51BD1A05"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「種類」には、法人税法施行令第１３条各号に規定する資産の種類を記入すること。</w:t>
      </w:r>
    </w:p>
    <w:p w14:paraId="5E9C080F" w14:textId="38DF3F63" w:rsidR="00027C5D" w:rsidRPr="00430A22" w:rsidRDefault="00027C5D" w:rsidP="00E2410F">
      <w:pPr>
        <w:tabs>
          <w:tab w:val="left" w:pos="3255"/>
        </w:tabs>
        <w:ind w:leftChars="120" w:left="449" w:hangingChars="82" w:hanging="197"/>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複数の承認地域経済牽引事業者が事業を行う場合には、事業者毎に欄を作成すること。</w:t>
      </w:r>
    </w:p>
    <w:p w14:paraId="22EE03E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2018E108"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１０　</w:t>
      </w:r>
      <w:r w:rsidRPr="00430A22">
        <w:rPr>
          <w:rFonts w:asciiTheme="minorEastAsia" w:eastAsia="ＭＳ 明朝" w:hAnsiTheme="minorEastAsia" w:cs="ＭＳ 明朝"/>
          <w:kern w:val="0"/>
          <w:sz w:val="24"/>
          <w:szCs w:val="24"/>
        </w:rPr>
        <w:t>対象事業者が取得する予定の減価償却資産</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6441"/>
        <w:gridCol w:w="2488"/>
      </w:tblGrid>
      <w:tr w:rsidR="00430A22" w:rsidRPr="00430A22" w14:paraId="0D65941B" w14:textId="77777777">
        <w:trPr>
          <w:trHeight w:val="540"/>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7DAC25"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対象事業者名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1420924"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5BAED7A3" w14:textId="77777777">
        <w:trPr>
          <w:trHeight w:val="562"/>
        </w:trPr>
        <w:tc>
          <w:tcPr>
            <w:tcW w:w="9495" w:type="dxa"/>
            <w:gridSpan w:val="3"/>
            <w:tcBorders>
              <w:top w:val="single" w:sz="4" w:space="0" w:color="auto"/>
              <w:left w:val="single" w:sz="4" w:space="0" w:color="auto"/>
              <w:bottom w:val="single" w:sz="4" w:space="0" w:color="FFFFFF" w:themeColor="background1"/>
              <w:right w:val="single" w:sz="4" w:space="0" w:color="auto"/>
            </w:tcBorders>
            <w:shd w:val="clear" w:color="auto" w:fill="auto"/>
            <w:vAlign w:val="center"/>
          </w:tcPr>
          <w:p w14:paraId="0CEF843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前事業年度の減価償却費</w:t>
            </w:r>
          </w:p>
        </w:tc>
      </w:tr>
      <w:tr w:rsidR="00430A22" w:rsidRPr="00430A22" w14:paraId="64EB3E89" w14:textId="77777777">
        <w:trPr>
          <w:trHeight w:val="562"/>
        </w:trPr>
        <w:tc>
          <w:tcPr>
            <w:tcW w:w="463" w:type="dxa"/>
            <w:vMerge w:val="restart"/>
            <w:tcBorders>
              <w:top w:val="single" w:sz="4" w:space="0" w:color="FFFFFF" w:themeColor="background1"/>
              <w:left w:val="single" w:sz="4" w:space="0" w:color="auto"/>
              <w:right w:val="single" w:sz="4" w:space="0" w:color="auto"/>
            </w:tcBorders>
            <w:shd w:val="clear" w:color="auto" w:fill="auto"/>
            <w:vAlign w:val="center"/>
          </w:tcPr>
          <w:p w14:paraId="5D937CE0"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top w:val="single" w:sz="4" w:space="0" w:color="auto"/>
              <w:left w:val="single" w:sz="4" w:space="0" w:color="auto"/>
              <w:bottom w:val="single" w:sz="4" w:space="0" w:color="auto"/>
              <w:right w:val="single" w:sz="4" w:space="0" w:color="auto"/>
            </w:tcBorders>
            <w:shd w:val="clear" w:color="auto" w:fill="auto"/>
            <w:vAlign w:val="center"/>
          </w:tcPr>
          <w:p w14:paraId="7E2A9675" w14:textId="77777777" w:rsidR="00027C5D" w:rsidRPr="00430A22" w:rsidRDefault="00027C5D" w:rsidP="00E2410F">
            <w:pPr>
              <w:tabs>
                <w:tab w:val="left" w:pos="3255"/>
              </w:tabs>
              <w:ind w:left="24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⑴　対象事業者が⑵及び⑶以外の場合（告示第１項第４号イ）</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2DAF4B9"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45D63465" w14:textId="77777777">
        <w:trPr>
          <w:trHeight w:val="562"/>
        </w:trPr>
        <w:tc>
          <w:tcPr>
            <w:tcW w:w="463" w:type="dxa"/>
            <w:vMerge/>
            <w:tcBorders>
              <w:left w:val="single" w:sz="4" w:space="0" w:color="auto"/>
              <w:right w:val="single" w:sz="4" w:space="0" w:color="auto"/>
            </w:tcBorders>
            <w:shd w:val="clear" w:color="auto" w:fill="auto"/>
            <w:vAlign w:val="center"/>
          </w:tcPr>
          <w:p w14:paraId="2FCB0C1A"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1B9BFE5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⑵　対象事業者が連結会社の場合（告示第１項第４号ロ）</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4A7A031C"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77E046C0" w14:textId="77777777">
        <w:trPr>
          <w:trHeight w:val="562"/>
        </w:trPr>
        <w:tc>
          <w:tcPr>
            <w:tcW w:w="463" w:type="dxa"/>
            <w:vMerge/>
            <w:tcBorders>
              <w:left w:val="single" w:sz="4" w:space="0" w:color="auto"/>
              <w:bottom w:val="single" w:sz="4" w:space="0" w:color="auto"/>
              <w:right w:val="single" w:sz="4" w:space="0" w:color="auto"/>
            </w:tcBorders>
            <w:shd w:val="clear" w:color="auto" w:fill="auto"/>
            <w:vAlign w:val="center"/>
          </w:tcPr>
          <w:p w14:paraId="45A4DDC2"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c>
          <w:tcPr>
            <w:tcW w:w="6521" w:type="dxa"/>
            <w:tcBorders>
              <w:left w:val="single" w:sz="4" w:space="0" w:color="auto"/>
              <w:bottom w:val="single" w:sz="4" w:space="0" w:color="auto"/>
              <w:right w:val="single" w:sz="4" w:space="0" w:color="auto"/>
            </w:tcBorders>
            <w:shd w:val="clear" w:color="auto" w:fill="auto"/>
            <w:vAlign w:val="center"/>
          </w:tcPr>
          <w:p w14:paraId="60DC37DD"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⑶　対象事業者が告示第１項第４号ハに掲げる者の場合</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7B57F1B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r w:rsidR="00430A22" w:rsidRPr="00430A22" w14:paraId="1A4CF9A7" w14:textId="77777777">
        <w:trPr>
          <w:trHeight w:val="556"/>
        </w:trPr>
        <w:tc>
          <w:tcPr>
            <w:tcW w:w="69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73526" w14:textId="560D1C79"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lastRenderedPageBreak/>
              <w:t>減価償却資産の取得予定価額</w:t>
            </w:r>
          </w:p>
        </w:tc>
        <w:tc>
          <w:tcPr>
            <w:tcW w:w="2511" w:type="dxa"/>
            <w:tcBorders>
              <w:top w:val="single" w:sz="4" w:space="0" w:color="auto"/>
              <w:left w:val="single" w:sz="4" w:space="0" w:color="auto"/>
              <w:bottom w:val="single" w:sz="4" w:space="0" w:color="auto"/>
              <w:right w:val="single" w:sz="4" w:space="0" w:color="auto"/>
            </w:tcBorders>
            <w:shd w:val="clear" w:color="auto" w:fill="auto"/>
            <w:vAlign w:val="center"/>
          </w:tcPr>
          <w:p w14:paraId="198EE752"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（円）</w:t>
            </w:r>
          </w:p>
        </w:tc>
      </w:tr>
    </w:tbl>
    <w:p w14:paraId="16122C6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減価償却費の根拠となる財務諸表等又は連結財務諸表等を添付すること。</w:t>
      </w:r>
    </w:p>
    <w:p w14:paraId="523D14E6" w14:textId="77777777" w:rsidR="00027C5D" w:rsidRPr="00430A22" w:rsidRDefault="00027C5D" w:rsidP="00E2410F">
      <w:pPr>
        <w:tabs>
          <w:tab w:val="left" w:pos="3255"/>
        </w:tabs>
        <w:ind w:firstLineChars="100" w:firstLine="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対象事業者が複数の場合には、事業者毎に欄を作成すること。</w:t>
      </w:r>
    </w:p>
    <w:p w14:paraId="0C5793F9" w14:textId="678F79C7" w:rsidR="00027C5D" w:rsidRPr="00430A22" w:rsidRDefault="00027C5D" w:rsidP="00E2410F">
      <w:pPr>
        <w:tabs>
          <w:tab w:val="left" w:pos="3255"/>
        </w:tabs>
        <w:ind w:leftChars="113" w:left="448" w:hangingChars="88" w:hanging="211"/>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外国法人等がその出資者に含まれる対象事業者は、告示第１項第４号ハに掲げる者に該当するか否かの判定の基礎となった資料を添付すること。また、⑶に該当する場合は、その円換算の基となった資料を添付すること。</w:t>
      </w:r>
    </w:p>
    <w:p w14:paraId="16D477D3"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70058E40"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１１　対象事業に係る経営の方針の決議又は決定の過程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8"/>
      </w:tblGrid>
      <w:tr w:rsidR="00430A22" w:rsidRPr="00430A22" w14:paraId="4A20ED38" w14:textId="77777777">
        <w:trPr>
          <w:trHeight w:val="540"/>
        </w:trPr>
        <w:tc>
          <w:tcPr>
            <w:tcW w:w="9495" w:type="dxa"/>
            <w:tcBorders>
              <w:top w:val="single" w:sz="4" w:space="0" w:color="auto"/>
              <w:left w:val="single" w:sz="4" w:space="0" w:color="auto"/>
              <w:bottom w:val="single" w:sz="4" w:space="0" w:color="auto"/>
              <w:right w:val="single" w:sz="4" w:space="0" w:color="auto"/>
            </w:tcBorders>
            <w:shd w:val="clear" w:color="auto" w:fill="auto"/>
            <w:vAlign w:val="center"/>
          </w:tcPr>
          <w:p w14:paraId="202F1AB9"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添付書面の通り</w:t>
            </w:r>
          </w:p>
        </w:tc>
      </w:tr>
    </w:tbl>
    <w:p w14:paraId="6C395828" w14:textId="7821E812"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原則、</w:t>
      </w:r>
      <w:r w:rsidRPr="00430A22">
        <w:rPr>
          <w:rFonts w:asciiTheme="minorEastAsia" w:eastAsia="ＭＳ 明朝" w:hAnsiTheme="minorEastAsia" w:cs="ＭＳ 明朝" w:hint="eastAsia"/>
          <w:kern w:val="0"/>
          <w:sz w:val="24"/>
          <w:szCs w:val="24"/>
        </w:rPr>
        <w:t>対象事業</w:t>
      </w:r>
      <w:r w:rsidRPr="00430A22">
        <w:rPr>
          <w:rFonts w:asciiTheme="minorEastAsia" w:eastAsia="ＭＳ 明朝" w:hAnsiTheme="minorEastAsia" w:cs="ＭＳ 明朝"/>
          <w:kern w:val="0"/>
          <w:sz w:val="24"/>
          <w:szCs w:val="24"/>
        </w:rPr>
        <w:t>に係る経営の方針の決議又は決定の過程及びその内容を示す書類の</w:t>
      </w:r>
      <w:r w:rsidRPr="00430A22">
        <w:rPr>
          <w:rFonts w:asciiTheme="minorEastAsia" w:eastAsia="ＭＳ 明朝" w:hAnsiTheme="minorEastAsia" w:cs="ＭＳ 明朝" w:hint="eastAsia"/>
          <w:kern w:val="0"/>
          <w:sz w:val="24"/>
          <w:szCs w:val="24"/>
        </w:rPr>
        <w:t>添付</w:t>
      </w:r>
      <w:r w:rsidRPr="00430A22">
        <w:rPr>
          <w:rFonts w:asciiTheme="minorEastAsia" w:eastAsia="ＭＳ 明朝" w:hAnsiTheme="minorEastAsia" w:cs="ＭＳ 明朝"/>
          <w:kern w:val="0"/>
          <w:sz w:val="24"/>
          <w:szCs w:val="24"/>
        </w:rPr>
        <w:t>で足りるもの</w:t>
      </w:r>
      <w:r w:rsidRPr="00430A22">
        <w:rPr>
          <w:rFonts w:asciiTheme="minorEastAsia" w:eastAsia="ＭＳ 明朝" w:hAnsiTheme="minorEastAsia" w:cs="ＭＳ 明朝" w:hint="eastAsia"/>
          <w:kern w:val="0"/>
          <w:sz w:val="24"/>
          <w:szCs w:val="24"/>
        </w:rPr>
        <w:t>とする。</w:t>
      </w:r>
      <w:r w:rsidRPr="00430A22">
        <w:rPr>
          <w:rFonts w:asciiTheme="minorEastAsia" w:eastAsia="ＭＳ 明朝" w:hAnsiTheme="minorEastAsia" w:cs="ＭＳ 明朝"/>
          <w:kern w:val="0"/>
          <w:sz w:val="24"/>
          <w:szCs w:val="24"/>
        </w:rPr>
        <w:t xml:space="preserve"> </w:t>
      </w:r>
    </w:p>
    <w:p w14:paraId="6EF7D610" w14:textId="28B99CE6"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取締役会その他これに準</w:t>
      </w:r>
      <w:r w:rsidRPr="00430A22">
        <w:rPr>
          <w:rFonts w:asciiTheme="minorEastAsia" w:eastAsia="ＭＳ 明朝" w:hAnsiTheme="minorEastAsia" w:cs="ＭＳ 明朝" w:hint="eastAsia"/>
          <w:kern w:val="0"/>
          <w:sz w:val="24"/>
          <w:szCs w:val="24"/>
        </w:rPr>
        <w:t>ず</w:t>
      </w:r>
      <w:r w:rsidRPr="00430A22">
        <w:rPr>
          <w:rFonts w:asciiTheme="minorEastAsia" w:eastAsia="ＭＳ 明朝" w:hAnsiTheme="minorEastAsia" w:cs="ＭＳ 明朝"/>
          <w:kern w:val="0"/>
          <w:sz w:val="24"/>
          <w:szCs w:val="24"/>
        </w:rPr>
        <w:t>る機関で意思決定されたものであることが分かるように</w:t>
      </w:r>
      <w:r w:rsidRPr="00430A22">
        <w:rPr>
          <w:rFonts w:asciiTheme="minorEastAsia" w:eastAsia="ＭＳ 明朝" w:hAnsiTheme="minorEastAsia" w:cs="ＭＳ 明朝" w:hint="eastAsia"/>
          <w:kern w:val="0"/>
          <w:sz w:val="24"/>
          <w:szCs w:val="24"/>
        </w:rPr>
        <w:t>すること。</w:t>
      </w:r>
    </w:p>
    <w:p w14:paraId="34DC146E" w14:textId="6DD38CCD"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　</w:t>
      </w:r>
      <w:r w:rsidRPr="00430A22">
        <w:rPr>
          <w:rFonts w:asciiTheme="minorEastAsia" w:eastAsia="ＭＳ 明朝" w:hAnsiTheme="minorEastAsia" w:cs="ＭＳ 明朝"/>
          <w:kern w:val="0"/>
          <w:sz w:val="24"/>
          <w:szCs w:val="24"/>
        </w:rPr>
        <w:t>個人事業主や取締役会がない法人（合同会社等</w:t>
      </w:r>
      <w:r w:rsidRPr="00430A22">
        <w:rPr>
          <w:rFonts w:asciiTheme="minorEastAsia" w:eastAsia="ＭＳ 明朝" w:hAnsiTheme="minorEastAsia" w:cs="ＭＳ 明朝" w:hint="eastAsia"/>
          <w:kern w:val="0"/>
          <w:sz w:val="24"/>
          <w:szCs w:val="24"/>
        </w:rPr>
        <w:t>に該当する</w:t>
      </w:r>
      <w:r w:rsidRPr="00430A22">
        <w:rPr>
          <w:rFonts w:asciiTheme="minorEastAsia" w:eastAsia="ＭＳ 明朝" w:hAnsiTheme="minorEastAsia" w:cs="ＭＳ 明朝"/>
          <w:kern w:val="0"/>
          <w:sz w:val="24"/>
          <w:szCs w:val="24"/>
        </w:rPr>
        <w:t>法人）の場合は、代表者の意思であることが確認できるように</w:t>
      </w:r>
      <w:r w:rsidRPr="00430A22">
        <w:rPr>
          <w:rFonts w:asciiTheme="minorEastAsia" w:eastAsia="ＭＳ 明朝" w:hAnsiTheme="minorEastAsia" w:cs="ＭＳ 明朝" w:hint="eastAsia"/>
          <w:kern w:val="0"/>
          <w:sz w:val="24"/>
          <w:szCs w:val="24"/>
        </w:rPr>
        <w:t>すること。</w:t>
      </w:r>
    </w:p>
    <w:p w14:paraId="7A089A19"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p w14:paraId="370C9EA1"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１２　旧計画がある場合に係る事項（該当する場合のみ記載すること。）</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18"/>
        <w:gridCol w:w="3470"/>
      </w:tblGrid>
      <w:tr w:rsidR="00430A22" w:rsidRPr="00430A22" w14:paraId="066B8B79" w14:textId="77777777">
        <w:trPr>
          <w:trHeight w:val="754"/>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7A2E4F8A"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旧計画の名称</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DAE6528"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033EE823" w14:textId="77777777">
        <w:trPr>
          <w:trHeight w:val="693"/>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66D24F8F" w14:textId="77777777"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旧計画の実施期間</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2D432067" w14:textId="77777777" w:rsidR="00027C5D" w:rsidRPr="00430A22" w:rsidRDefault="00027C5D" w:rsidP="00E2410F">
            <w:pPr>
              <w:tabs>
                <w:tab w:val="left" w:pos="3255"/>
              </w:tabs>
              <w:rPr>
                <w:rFonts w:asciiTheme="minorEastAsia" w:eastAsia="ＭＳ 明朝" w:hAnsiTheme="minorEastAsia" w:cs="ＭＳ 明朝"/>
                <w:kern w:val="0"/>
                <w:sz w:val="24"/>
                <w:szCs w:val="24"/>
              </w:rPr>
            </w:pPr>
          </w:p>
        </w:tc>
      </w:tr>
      <w:tr w:rsidR="00430A22" w:rsidRPr="00430A22" w14:paraId="3490BDDA" w14:textId="77777777">
        <w:trPr>
          <w:trHeight w:val="800"/>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1F5C3C97" w14:textId="110D05D5"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旧計画における投資年度から５年間の労働生産性の伸び率の平均値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308D3756"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r w:rsidR="00430A22" w:rsidRPr="00430A22" w14:paraId="20145BA0" w14:textId="77777777">
        <w:trPr>
          <w:trHeight w:val="416"/>
        </w:trPr>
        <w:tc>
          <w:tcPr>
            <w:tcW w:w="5991" w:type="dxa"/>
            <w:tcBorders>
              <w:top w:val="single" w:sz="4" w:space="0" w:color="auto"/>
              <w:left w:val="single" w:sz="4" w:space="0" w:color="auto"/>
              <w:bottom w:val="single" w:sz="4" w:space="0" w:color="auto"/>
              <w:right w:val="single" w:sz="4" w:space="0" w:color="auto"/>
            </w:tcBorders>
            <w:shd w:val="clear" w:color="auto" w:fill="auto"/>
            <w:vAlign w:val="center"/>
          </w:tcPr>
          <w:p w14:paraId="2FD02558" w14:textId="1D72A61B" w:rsidR="00027C5D" w:rsidRPr="00430A22" w:rsidRDefault="00027C5D" w:rsidP="00E2410F">
            <w:pPr>
              <w:tabs>
                <w:tab w:val="left" w:pos="3255"/>
              </w:tabs>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xml:space="preserve">旧計画における投資年度の翌事業年度から５年間の投資収益率の平均値　×１００　</w:t>
            </w:r>
          </w:p>
        </w:tc>
        <w:tc>
          <w:tcPr>
            <w:tcW w:w="3504" w:type="dxa"/>
            <w:tcBorders>
              <w:top w:val="single" w:sz="4" w:space="0" w:color="auto"/>
              <w:left w:val="single" w:sz="4" w:space="0" w:color="auto"/>
              <w:bottom w:val="single" w:sz="4" w:space="0" w:color="auto"/>
              <w:right w:val="single" w:sz="4" w:space="0" w:color="auto"/>
            </w:tcBorders>
            <w:shd w:val="clear" w:color="auto" w:fill="auto"/>
            <w:vAlign w:val="center"/>
          </w:tcPr>
          <w:p w14:paraId="5F356FF1" w14:textId="77777777" w:rsidR="00027C5D" w:rsidRPr="00430A22" w:rsidRDefault="00027C5D" w:rsidP="00E2410F">
            <w:pPr>
              <w:tabs>
                <w:tab w:val="left" w:pos="3255"/>
              </w:tabs>
              <w:jc w:val="right"/>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w:t>
            </w:r>
          </w:p>
        </w:tc>
      </w:tr>
    </w:tbl>
    <w:p w14:paraId="480BD241"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旧計画は、「本確認申請に係る対象事業者と同一の者が実施する他の承認地域経済牽引事業計画であって、本確認申請に係る承認地域経済牽引事業計画と同一の都道府県知事又は主務大臣が承認したもの（本確認申請前に当該他の承認地域経済牽引事業計画に係る地域経済牽引事業が法第２５条に基づく主務大臣の確認を受けたものに限る。）」とする。</w:t>
      </w:r>
    </w:p>
    <w:p w14:paraId="088DEC3F" w14:textId="77777777" w:rsidR="00027C5D" w:rsidRPr="00430A22" w:rsidRDefault="00027C5D" w:rsidP="00E2410F">
      <w:pPr>
        <w:tabs>
          <w:tab w:val="left" w:pos="3255"/>
        </w:tabs>
        <w:ind w:firstLineChars="81" w:firstLine="194"/>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投資年度は、「減価償却資産を事業の用に供した日の属する事業年度」とする。</w:t>
      </w:r>
    </w:p>
    <w:p w14:paraId="47ACDE30" w14:textId="77777777"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労働生産性の伸び率及び投資収益率の算定根拠を別紙１－１及び別紙１－２に記入して提出すること。</w:t>
      </w:r>
    </w:p>
    <w:p w14:paraId="4DD4C535" w14:textId="39877F8F" w:rsidR="00027C5D" w:rsidRPr="00430A22" w:rsidRDefault="00027C5D" w:rsidP="00E2410F">
      <w:pPr>
        <w:tabs>
          <w:tab w:val="left" w:pos="3255"/>
        </w:tabs>
        <w:ind w:leftChars="100" w:left="450" w:hangingChars="100" w:hanging="240"/>
        <w:rPr>
          <w:rFonts w:asciiTheme="minorEastAsia" w:eastAsia="ＭＳ 明朝" w:hAnsiTheme="minorEastAsia" w:cs="ＭＳ 明朝"/>
          <w:kern w:val="0"/>
          <w:sz w:val="24"/>
          <w:szCs w:val="24"/>
        </w:rPr>
      </w:pPr>
      <w:r w:rsidRPr="00430A22">
        <w:rPr>
          <w:rFonts w:asciiTheme="minorEastAsia" w:eastAsia="ＭＳ 明朝" w:hAnsiTheme="minorEastAsia" w:cs="ＭＳ 明朝" w:hint="eastAsia"/>
          <w:kern w:val="0"/>
          <w:sz w:val="24"/>
          <w:szCs w:val="24"/>
        </w:rPr>
        <w:t>※　上記の労働生産性の伸び率及び投資収益率の算定期間が、５年間に満たない場合は、直近事業年度までの間について算定することとする。</w:t>
      </w:r>
    </w:p>
    <w:p w14:paraId="34D82F8A" w14:textId="77777777" w:rsidR="00027C5D" w:rsidRPr="00430A22" w:rsidRDefault="00027C5D" w:rsidP="00E2410F">
      <w:pPr>
        <w:pStyle w:val="afa"/>
        <w:rPr>
          <w:rFonts w:asciiTheme="minorEastAsia" w:hAnsiTheme="minorEastAsia"/>
          <w:shd w:val="pct15" w:color="auto" w:fill="FFFFFF"/>
        </w:rPr>
      </w:pPr>
    </w:p>
    <w:p w14:paraId="15CF42B0" w14:textId="77777777" w:rsidR="00027C5D" w:rsidRPr="00430A22" w:rsidRDefault="00027C5D" w:rsidP="00E2410F">
      <w:pPr>
        <w:pStyle w:val="afa"/>
        <w:sectPr w:rsidR="00027C5D" w:rsidRPr="00430A22" w:rsidSect="00027C5D">
          <w:headerReference w:type="default" r:id="rId13"/>
          <w:footerReference w:type="even" r:id="rId14"/>
          <w:footerReference w:type="default" r:id="rId15"/>
          <w:footerReference w:type="first" r:id="rId16"/>
          <w:pgSz w:w="11907" w:h="16840" w:code="9"/>
          <w:pgMar w:top="1985" w:right="1134" w:bottom="1701" w:left="1134" w:header="851" w:footer="992" w:gutter="0"/>
          <w:pgNumType w:start="1" w:chapStyle="1"/>
          <w:cols w:space="425"/>
          <w:docGrid w:type="lines" w:linePitch="328"/>
        </w:sectPr>
      </w:pPr>
    </w:p>
    <w:bookmarkEnd w:id="1"/>
    <w:bookmarkEnd w:id="2"/>
    <w:p w14:paraId="0131042A" w14:textId="122239E9" w:rsidR="006E6CB4" w:rsidRPr="00430A22" w:rsidRDefault="006E6CB4" w:rsidP="002D7E0E">
      <w:pPr>
        <w:rPr>
          <w:rFonts w:asciiTheme="minorEastAsia" w:hAnsiTheme="minorEastAsia"/>
          <w:sz w:val="24"/>
          <w:szCs w:val="24"/>
          <w:shd w:val="pct15" w:color="auto" w:fill="FFFFFF"/>
        </w:rPr>
      </w:pPr>
    </w:p>
    <w:sectPr w:rsidR="006E6CB4" w:rsidRPr="00430A22" w:rsidSect="00D3083E">
      <w:footerReference w:type="default" r:id="rId1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1E5DF" w14:textId="77777777" w:rsidR="002B6945" w:rsidRDefault="002B6945" w:rsidP="003C0825">
      <w:r>
        <w:separator/>
      </w:r>
    </w:p>
  </w:endnote>
  <w:endnote w:type="continuationSeparator" w:id="0">
    <w:p w14:paraId="504E318A" w14:textId="77777777" w:rsidR="002B6945" w:rsidRDefault="002B6945" w:rsidP="003C0825">
      <w:r>
        <w:continuationSeparator/>
      </w:r>
    </w:p>
  </w:endnote>
  <w:endnote w:type="continuationNotice" w:id="1">
    <w:p w14:paraId="49D0058A" w14:textId="77777777" w:rsidR="002B6945" w:rsidRDefault="002B694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985ED" w14:textId="77777777" w:rsidR="00027C5D" w:rsidRDefault="00027C5D">
    <w:pPr>
      <w:pStyle w:val="a5"/>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1</w:t>
    </w:r>
    <w:r>
      <w:rPr>
        <w:rStyle w:val="af6"/>
      </w:rPr>
      <w:fldChar w:fldCharType="end"/>
    </w:r>
  </w:p>
  <w:p w14:paraId="4A23B288" w14:textId="77777777" w:rsidR="00027C5D" w:rsidRDefault="00027C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7316688"/>
      <w:docPartObj>
        <w:docPartGallery w:val="Page Numbers (Bottom of Page)"/>
        <w:docPartUnique/>
      </w:docPartObj>
    </w:sdtPr>
    <w:sdtContent>
      <w:p w14:paraId="4643F210" w14:textId="77777777" w:rsidR="00027C5D" w:rsidRDefault="00027C5D">
        <w:pPr>
          <w:pStyle w:val="a5"/>
          <w:jc w:val="center"/>
        </w:pPr>
        <w:r>
          <w:fldChar w:fldCharType="begin"/>
        </w:r>
        <w:r>
          <w:instrText>PAGE   \* MERGEFORMAT</w:instrText>
        </w:r>
        <w:r>
          <w:fldChar w:fldCharType="separate"/>
        </w:r>
        <w:r w:rsidRPr="004C535D">
          <w:rPr>
            <w:noProof/>
            <w:lang w:val="ja-JP"/>
          </w:rPr>
          <w:t>4</w:t>
        </w:r>
        <w:r>
          <w:fldChar w:fldCharType="end"/>
        </w:r>
      </w:p>
    </w:sdtContent>
  </w:sdt>
  <w:p w14:paraId="37AA3005" w14:textId="77777777" w:rsidR="00027C5D" w:rsidRDefault="00027C5D" w:rsidP="009D0AA0">
    <w:pPr>
      <w:pStyle w:val="a5"/>
      <w:ind w:firstLine="24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9B4B4" w14:textId="77777777" w:rsidR="00027C5D" w:rsidRDefault="00027C5D">
    <w:pPr>
      <w:pStyle w:val="a5"/>
      <w:rPr>
        <w:rFonts w:ascii="Times New Roman" w:hAnsi="Times New Roman"/>
        <w:kern w:val="0"/>
        <w:sz w:val="20"/>
      </w:rPr>
    </w:pPr>
    <w:r>
      <w:rPr>
        <w:rFonts w:ascii="Times New Roman" w:hAnsi="Times New Roman"/>
        <w:kern w:val="0"/>
        <w:sz w:val="20"/>
      </w:rPr>
      <w:tab/>
    </w:r>
    <w:r>
      <w:rPr>
        <w:rFonts w:ascii="Times New Roman" w:hAnsi="Times New Roman"/>
        <w:kern w:val="0"/>
        <w:sz w:val="20"/>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672850"/>
      <w:docPartObj>
        <w:docPartGallery w:val="Page Numbers (Bottom of Page)"/>
        <w:docPartUnique/>
      </w:docPartObj>
    </w:sdtPr>
    <w:sdtContent>
      <w:p w14:paraId="65846781" w14:textId="4BFE66BB" w:rsidR="00D9010E" w:rsidRDefault="00D9010E">
        <w:pPr>
          <w:pStyle w:val="a5"/>
          <w:jc w:val="center"/>
        </w:pPr>
        <w:r>
          <w:fldChar w:fldCharType="begin"/>
        </w:r>
        <w:r>
          <w:instrText>PAGE   \* MERGEFORMAT</w:instrText>
        </w:r>
        <w:r>
          <w:fldChar w:fldCharType="separate"/>
        </w:r>
        <w:r w:rsidR="004C535D" w:rsidRPr="004C535D">
          <w:rPr>
            <w:noProof/>
            <w:lang w:val="ja-JP"/>
          </w:rPr>
          <w:t>2</w:t>
        </w:r>
        <w:r>
          <w:fldChar w:fldCharType="end"/>
        </w:r>
      </w:p>
    </w:sdtContent>
  </w:sdt>
  <w:p w14:paraId="2383AACA" w14:textId="77777777" w:rsidR="00D9010E" w:rsidRDefault="00D9010E" w:rsidP="0005096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3E0F2" w14:textId="77777777" w:rsidR="002B6945" w:rsidRDefault="002B6945" w:rsidP="003C0825">
      <w:r>
        <w:separator/>
      </w:r>
    </w:p>
  </w:footnote>
  <w:footnote w:type="continuationSeparator" w:id="0">
    <w:p w14:paraId="3818DD29" w14:textId="77777777" w:rsidR="002B6945" w:rsidRDefault="002B6945" w:rsidP="003C0825">
      <w:r>
        <w:continuationSeparator/>
      </w:r>
    </w:p>
  </w:footnote>
  <w:footnote w:type="continuationNotice" w:id="1">
    <w:p w14:paraId="09FC454B" w14:textId="77777777" w:rsidR="002B6945" w:rsidRDefault="002B694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4DFE7" w14:textId="77777777" w:rsidR="00027C5D" w:rsidRDefault="00027C5D">
    <w:pPr>
      <w:pStyle w:val="a3"/>
      <w:jc w:val="right"/>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C3D6C"/>
    <w:multiLevelType w:val="hybridMultilevel"/>
    <w:tmpl w:val="F1141C5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66D2388"/>
    <w:multiLevelType w:val="hybridMultilevel"/>
    <w:tmpl w:val="740EA0EA"/>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0937242F"/>
    <w:multiLevelType w:val="hybridMultilevel"/>
    <w:tmpl w:val="0B40F4F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09FF1AB2"/>
    <w:multiLevelType w:val="hybridMultilevel"/>
    <w:tmpl w:val="890ADB0C"/>
    <w:lvl w:ilvl="0" w:tplc="0409000B">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4" w15:restartNumberingAfterBreak="0">
    <w:nsid w:val="0A714BA3"/>
    <w:multiLevelType w:val="hybridMultilevel"/>
    <w:tmpl w:val="D7D23CC4"/>
    <w:lvl w:ilvl="0" w:tplc="7086483A">
      <w:start w:val="1"/>
      <w:numFmt w:val="bullet"/>
      <w:lvlText w:val="・"/>
      <w:lvlJc w:val="left"/>
      <w:pPr>
        <w:ind w:left="1271" w:hanging="420"/>
      </w:pPr>
      <w:rPr>
        <w:rFonts w:ascii="ＭＳ ゴシック" w:eastAsia="ＭＳ ゴシック" w:hAnsi="ＭＳ ゴシック"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5" w15:restartNumberingAfterBreak="0">
    <w:nsid w:val="0BBB3F07"/>
    <w:multiLevelType w:val="hybridMultilevel"/>
    <w:tmpl w:val="AD96EA46"/>
    <w:lvl w:ilvl="0" w:tplc="92F0A3AC">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BE57A42"/>
    <w:multiLevelType w:val="hybridMultilevel"/>
    <w:tmpl w:val="15D03EB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4821D5"/>
    <w:multiLevelType w:val="hybridMultilevel"/>
    <w:tmpl w:val="6B16A7D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11813B8C"/>
    <w:multiLevelType w:val="hybridMultilevel"/>
    <w:tmpl w:val="58FE743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87445B"/>
    <w:multiLevelType w:val="hybridMultilevel"/>
    <w:tmpl w:val="490A552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162A74AB"/>
    <w:multiLevelType w:val="hybridMultilevel"/>
    <w:tmpl w:val="60F40AE6"/>
    <w:lvl w:ilvl="0" w:tplc="04090009">
      <w:start w:val="1"/>
      <w:numFmt w:val="bullet"/>
      <w:lvlText w:val=""/>
      <w:lvlJc w:val="left"/>
      <w:pPr>
        <w:ind w:left="2090" w:hanging="440"/>
      </w:pPr>
      <w:rPr>
        <w:rFonts w:ascii="Wingdings" w:hAnsi="Wingdings" w:hint="default"/>
      </w:rPr>
    </w:lvl>
    <w:lvl w:ilvl="1" w:tplc="0409000B" w:tentative="1">
      <w:start w:val="1"/>
      <w:numFmt w:val="bullet"/>
      <w:lvlText w:val=""/>
      <w:lvlJc w:val="left"/>
      <w:pPr>
        <w:ind w:left="2530" w:hanging="440"/>
      </w:pPr>
      <w:rPr>
        <w:rFonts w:ascii="Wingdings" w:hAnsi="Wingdings" w:hint="default"/>
      </w:rPr>
    </w:lvl>
    <w:lvl w:ilvl="2" w:tplc="0409000D" w:tentative="1">
      <w:start w:val="1"/>
      <w:numFmt w:val="bullet"/>
      <w:lvlText w:val=""/>
      <w:lvlJc w:val="left"/>
      <w:pPr>
        <w:ind w:left="2970" w:hanging="440"/>
      </w:pPr>
      <w:rPr>
        <w:rFonts w:ascii="Wingdings" w:hAnsi="Wingdings" w:hint="default"/>
      </w:rPr>
    </w:lvl>
    <w:lvl w:ilvl="3" w:tplc="04090001" w:tentative="1">
      <w:start w:val="1"/>
      <w:numFmt w:val="bullet"/>
      <w:lvlText w:val=""/>
      <w:lvlJc w:val="left"/>
      <w:pPr>
        <w:ind w:left="3410" w:hanging="440"/>
      </w:pPr>
      <w:rPr>
        <w:rFonts w:ascii="Wingdings" w:hAnsi="Wingdings" w:hint="default"/>
      </w:rPr>
    </w:lvl>
    <w:lvl w:ilvl="4" w:tplc="0409000B" w:tentative="1">
      <w:start w:val="1"/>
      <w:numFmt w:val="bullet"/>
      <w:lvlText w:val=""/>
      <w:lvlJc w:val="left"/>
      <w:pPr>
        <w:ind w:left="3850" w:hanging="440"/>
      </w:pPr>
      <w:rPr>
        <w:rFonts w:ascii="Wingdings" w:hAnsi="Wingdings" w:hint="default"/>
      </w:rPr>
    </w:lvl>
    <w:lvl w:ilvl="5" w:tplc="0409000D" w:tentative="1">
      <w:start w:val="1"/>
      <w:numFmt w:val="bullet"/>
      <w:lvlText w:val=""/>
      <w:lvlJc w:val="left"/>
      <w:pPr>
        <w:ind w:left="4290" w:hanging="440"/>
      </w:pPr>
      <w:rPr>
        <w:rFonts w:ascii="Wingdings" w:hAnsi="Wingdings" w:hint="default"/>
      </w:rPr>
    </w:lvl>
    <w:lvl w:ilvl="6" w:tplc="04090001" w:tentative="1">
      <w:start w:val="1"/>
      <w:numFmt w:val="bullet"/>
      <w:lvlText w:val=""/>
      <w:lvlJc w:val="left"/>
      <w:pPr>
        <w:ind w:left="4730" w:hanging="440"/>
      </w:pPr>
      <w:rPr>
        <w:rFonts w:ascii="Wingdings" w:hAnsi="Wingdings" w:hint="default"/>
      </w:rPr>
    </w:lvl>
    <w:lvl w:ilvl="7" w:tplc="0409000B" w:tentative="1">
      <w:start w:val="1"/>
      <w:numFmt w:val="bullet"/>
      <w:lvlText w:val=""/>
      <w:lvlJc w:val="left"/>
      <w:pPr>
        <w:ind w:left="5170" w:hanging="440"/>
      </w:pPr>
      <w:rPr>
        <w:rFonts w:ascii="Wingdings" w:hAnsi="Wingdings" w:hint="default"/>
      </w:rPr>
    </w:lvl>
    <w:lvl w:ilvl="8" w:tplc="0409000D" w:tentative="1">
      <w:start w:val="1"/>
      <w:numFmt w:val="bullet"/>
      <w:lvlText w:val=""/>
      <w:lvlJc w:val="left"/>
      <w:pPr>
        <w:ind w:left="5610" w:hanging="440"/>
      </w:pPr>
      <w:rPr>
        <w:rFonts w:ascii="Wingdings" w:hAnsi="Wingdings" w:hint="default"/>
      </w:rPr>
    </w:lvl>
  </w:abstractNum>
  <w:abstractNum w:abstractNumId="11" w15:restartNumberingAfterBreak="0">
    <w:nsid w:val="16A028D8"/>
    <w:multiLevelType w:val="hybridMultilevel"/>
    <w:tmpl w:val="2420476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17042EB4"/>
    <w:multiLevelType w:val="hybridMultilevel"/>
    <w:tmpl w:val="39A840E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176A7B0C"/>
    <w:multiLevelType w:val="hybridMultilevel"/>
    <w:tmpl w:val="5DF05244"/>
    <w:lvl w:ilvl="0" w:tplc="7EB8FDF8">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4F7154"/>
    <w:multiLevelType w:val="hybridMultilevel"/>
    <w:tmpl w:val="7D885088"/>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1AA321CB"/>
    <w:multiLevelType w:val="hybridMultilevel"/>
    <w:tmpl w:val="0114BEF0"/>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1CCF5944"/>
    <w:multiLevelType w:val="hybridMultilevel"/>
    <w:tmpl w:val="147AD5A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1CD2522C"/>
    <w:multiLevelType w:val="hybridMultilevel"/>
    <w:tmpl w:val="37B8F04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1F442360"/>
    <w:multiLevelType w:val="hybridMultilevel"/>
    <w:tmpl w:val="22882BF6"/>
    <w:lvl w:ilvl="0" w:tplc="7086483A">
      <w:start w:val="1"/>
      <w:numFmt w:val="bullet"/>
      <w:lvlText w:val="・"/>
      <w:lvlJc w:val="left"/>
      <w:pPr>
        <w:ind w:left="665" w:hanging="420"/>
      </w:pPr>
      <w:rPr>
        <w:rFonts w:ascii="ＭＳ ゴシック" w:eastAsia="ＭＳ ゴシック" w:hAnsi="ＭＳ ゴシック" w:cs="Times New Roman"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19" w15:restartNumberingAfterBreak="0">
    <w:nsid w:val="1F96072F"/>
    <w:multiLevelType w:val="hybridMultilevel"/>
    <w:tmpl w:val="21668C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29B4DDD"/>
    <w:multiLevelType w:val="hybridMultilevel"/>
    <w:tmpl w:val="032AA08A"/>
    <w:lvl w:ilvl="0" w:tplc="425AE120">
      <w:start w:val="9"/>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68A2640"/>
    <w:multiLevelType w:val="hybridMultilevel"/>
    <w:tmpl w:val="29AC1D0A"/>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2CB31D51"/>
    <w:multiLevelType w:val="hybridMultilevel"/>
    <w:tmpl w:val="1696EFEE"/>
    <w:lvl w:ilvl="0" w:tplc="29B6AA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3" w15:restartNumberingAfterBreak="0">
    <w:nsid w:val="3212216A"/>
    <w:multiLevelType w:val="hybridMultilevel"/>
    <w:tmpl w:val="BFEA078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8D61757"/>
    <w:multiLevelType w:val="hybridMultilevel"/>
    <w:tmpl w:val="8EB8C0A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5" w15:restartNumberingAfterBreak="0">
    <w:nsid w:val="47875986"/>
    <w:multiLevelType w:val="hybridMultilevel"/>
    <w:tmpl w:val="182E107C"/>
    <w:lvl w:ilvl="0" w:tplc="1BDAD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D57401"/>
    <w:multiLevelType w:val="hybridMultilevel"/>
    <w:tmpl w:val="E16EF34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7" w15:restartNumberingAfterBreak="0">
    <w:nsid w:val="495A4A44"/>
    <w:multiLevelType w:val="hybridMultilevel"/>
    <w:tmpl w:val="738055DA"/>
    <w:lvl w:ilvl="0" w:tplc="04090001">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8" w15:restartNumberingAfterBreak="0">
    <w:nsid w:val="4A64135A"/>
    <w:multiLevelType w:val="hybridMultilevel"/>
    <w:tmpl w:val="2C169D9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4E0D14C7"/>
    <w:multiLevelType w:val="hybridMultilevel"/>
    <w:tmpl w:val="9C4465C2"/>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4EB30127"/>
    <w:multiLevelType w:val="hybridMultilevel"/>
    <w:tmpl w:val="C8247F3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540B01F8"/>
    <w:multiLevelType w:val="hybridMultilevel"/>
    <w:tmpl w:val="56E4E78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58CC6604"/>
    <w:multiLevelType w:val="hybridMultilevel"/>
    <w:tmpl w:val="9A24CA8E"/>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3" w15:restartNumberingAfterBreak="0">
    <w:nsid w:val="5E4843B9"/>
    <w:multiLevelType w:val="hybridMultilevel"/>
    <w:tmpl w:val="25FEDAFA"/>
    <w:lvl w:ilvl="0" w:tplc="7086483A">
      <w:start w:val="1"/>
      <w:numFmt w:val="bullet"/>
      <w:lvlText w:val="・"/>
      <w:lvlJc w:val="left"/>
      <w:pPr>
        <w:ind w:left="720" w:hanging="720"/>
      </w:pPr>
      <w:rPr>
        <w:rFonts w:ascii="ＭＳ ゴシック" w:eastAsia="ＭＳ ゴシック" w:hAnsi="ＭＳ ゴシック"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FF74159"/>
    <w:multiLevelType w:val="hybridMultilevel"/>
    <w:tmpl w:val="5742D48A"/>
    <w:lvl w:ilvl="0" w:tplc="638EC60C">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A439B1"/>
    <w:multiLevelType w:val="hybridMultilevel"/>
    <w:tmpl w:val="1938ECC2"/>
    <w:lvl w:ilvl="0" w:tplc="2E7CB2DC">
      <w:start w:val="2"/>
      <w:numFmt w:val="bullet"/>
      <w:lvlText w:val="※"/>
      <w:lvlJc w:val="left"/>
      <w:pPr>
        <w:ind w:left="963" w:hanging="440"/>
      </w:pPr>
      <w:rPr>
        <w:rFonts w:ascii="ＭＳ 明朝" w:eastAsia="ＭＳ 明朝" w:hAnsi="ＭＳ 明朝" w:cstheme="minorBidi" w:hint="eastAsia"/>
      </w:rPr>
    </w:lvl>
    <w:lvl w:ilvl="1" w:tplc="0409000B" w:tentative="1">
      <w:start w:val="1"/>
      <w:numFmt w:val="bullet"/>
      <w:lvlText w:val=""/>
      <w:lvlJc w:val="left"/>
      <w:pPr>
        <w:ind w:left="1403" w:hanging="440"/>
      </w:pPr>
      <w:rPr>
        <w:rFonts w:ascii="Wingdings" w:hAnsi="Wingdings" w:hint="default"/>
      </w:rPr>
    </w:lvl>
    <w:lvl w:ilvl="2" w:tplc="0409000D" w:tentative="1">
      <w:start w:val="1"/>
      <w:numFmt w:val="bullet"/>
      <w:lvlText w:val=""/>
      <w:lvlJc w:val="left"/>
      <w:pPr>
        <w:ind w:left="1843" w:hanging="440"/>
      </w:pPr>
      <w:rPr>
        <w:rFonts w:ascii="Wingdings" w:hAnsi="Wingdings" w:hint="default"/>
      </w:rPr>
    </w:lvl>
    <w:lvl w:ilvl="3" w:tplc="04090001" w:tentative="1">
      <w:start w:val="1"/>
      <w:numFmt w:val="bullet"/>
      <w:lvlText w:val=""/>
      <w:lvlJc w:val="left"/>
      <w:pPr>
        <w:ind w:left="2283" w:hanging="440"/>
      </w:pPr>
      <w:rPr>
        <w:rFonts w:ascii="Wingdings" w:hAnsi="Wingdings" w:hint="default"/>
      </w:rPr>
    </w:lvl>
    <w:lvl w:ilvl="4" w:tplc="0409000B" w:tentative="1">
      <w:start w:val="1"/>
      <w:numFmt w:val="bullet"/>
      <w:lvlText w:val=""/>
      <w:lvlJc w:val="left"/>
      <w:pPr>
        <w:ind w:left="2723" w:hanging="440"/>
      </w:pPr>
      <w:rPr>
        <w:rFonts w:ascii="Wingdings" w:hAnsi="Wingdings" w:hint="default"/>
      </w:rPr>
    </w:lvl>
    <w:lvl w:ilvl="5" w:tplc="0409000D" w:tentative="1">
      <w:start w:val="1"/>
      <w:numFmt w:val="bullet"/>
      <w:lvlText w:val=""/>
      <w:lvlJc w:val="left"/>
      <w:pPr>
        <w:ind w:left="3163" w:hanging="440"/>
      </w:pPr>
      <w:rPr>
        <w:rFonts w:ascii="Wingdings" w:hAnsi="Wingdings" w:hint="default"/>
      </w:rPr>
    </w:lvl>
    <w:lvl w:ilvl="6" w:tplc="04090001" w:tentative="1">
      <w:start w:val="1"/>
      <w:numFmt w:val="bullet"/>
      <w:lvlText w:val=""/>
      <w:lvlJc w:val="left"/>
      <w:pPr>
        <w:ind w:left="3603" w:hanging="440"/>
      </w:pPr>
      <w:rPr>
        <w:rFonts w:ascii="Wingdings" w:hAnsi="Wingdings" w:hint="default"/>
      </w:rPr>
    </w:lvl>
    <w:lvl w:ilvl="7" w:tplc="0409000B" w:tentative="1">
      <w:start w:val="1"/>
      <w:numFmt w:val="bullet"/>
      <w:lvlText w:val=""/>
      <w:lvlJc w:val="left"/>
      <w:pPr>
        <w:ind w:left="4043" w:hanging="440"/>
      </w:pPr>
      <w:rPr>
        <w:rFonts w:ascii="Wingdings" w:hAnsi="Wingdings" w:hint="default"/>
      </w:rPr>
    </w:lvl>
    <w:lvl w:ilvl="8" w:tplc="0409000D" w:tentative="1">
      <w:start w:val="1"/>
      <w:numFmt w:val="bullet"/>
      <w:lvlText w:val=""/>
      <w:lvlJc w:val="left"/>
      <w:pPr>
        <w:ind w:left="4483" w:hanging="440"/>
      </w:pPr>
      <w:rPr>
        <w:rFonts w:ascii="Wingdings" w:hAnsi="Wingdings" w:hint="default"/>
      </w:rPr>
    </w:lvl>
  </w:abstractNum>
  <w:abstractNum w:abstractNumId="36" w15:restartNumberingAfterBreak="0">
    <w:nsid w:val="656B15A7"/>
    <w:multiLevelType w:val="hybridMultilevel"/>
    <w:tmpl w:val="DA5EDCE6"/>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7" w15:restartNumberingAfterBreak="0">
    <w:nsid w:val="67AF7B64"/>
    <w:multiLevelType w:val="hybridMultilevel"/>
    <w:tmpl w:val="EE3E841C"/>
    <w:lvl w:ilvl="0" w:tplc="7086483A">
      <w:start w:val="1"/>
      <w:numFmt w:val="bullet"/>
      <w:lvlText w:val="・"/>
      <w:lvlJc w:val="left"/>
      <w:pPr>
        <w:ind w:left="630" w:hanging="42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8" w15:restartNumberingAfterBreak="0">
    <w:nsid w:val="6CA846B2"/>
    <w:multiLevelType w:val="hybridMultilevel"/>
    <w:tmpl w:val="D774004C"/>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9" w15:restartNumberingAfterBreak="0">
    <w:nsid w:val="6D023CAC"/>
    <w:multiLevelType w:val="hybridMultilevel"/>
    <w:tmpl w:val="B204E7CC"/>
    <w:lvl w:ilvl="0" w:tplc="E0DAB552">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0BA720D"/>
    <w:multiLevelType w:val="hybridMultilevel"/>
    <w:tmpl w:val="4502BB5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4787985"/>
    <w:multiLevelType w:val="hybridMultilevel"/>
    <w:tmpl w:val="82047C30"/>
    <w:lvl w:ilvl="0" w:tplc="0409000B">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75157A10"/>
    <w:multiLevelType w:val="hybridMultilevel"/>
    <w:tmpl w:val="F7C26394"/>
    <w:lvl w:ilvl="0" w:tplc="65500D78">
      <w:start w:val="1"/>
      <w:numFmt w:val="bullet"/>
      <w:lvlText w:val=""/>
      <w:lvlJc w:val="left"/>
      <w:pPr>
        <w:ind w:left="988" w:hanging="420"/>
      </w:pPr>
      <w:rPr>
        <w:rFonts w:ascii="Wingdings" w:hAnsi="Wingdings" w:hint="default"/>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43" w15:restartNumberingAfterBreak="0">
    <w:nsid w:val="756C1387"/>
    <w:multiLevelType w:val="hybridMultilevel"/>
    <w:tmpl w:val="A52627B4"/>
    <w:lvl w:ilvl="0" w:tplc="7086483A">
      <w:start w:val="1"/>
      <w:numFmt w:val="bullet"/>
      <w:lvlText w:val="・"/>
      <w:lvlJc w:val="left"/>
      <w:pPr>
        <w:ind w:left="660" w:hanging="42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4" w15:restartNumberingAfterBreak="0">
    <w:nsid w:val="76240499"/>
    <w:multiLevelType w:val="hybridMultilevel"/>
    <w:tmpl w:val="C5B655DC"/>
    <w:lvl w:ilvl="0" w:tplc="949A7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9601CCB"/>
    <w:multiLevelType w:val="hybridMultilevel"/>
    <w:tmpl w:val="EA4272EC"/>
    <w:lvl w:ilvl="0" w:tplc="0409000B">
      <w:start w:val="1"/>
      <w:numFmt w:val="bullet"/>
      <w:lvlText w:val=""/>
      <w:lvlJc w:val="left"/>
      <w:pPr>
        <w:ind w:left="1873" w:hanging="440"/>
      </w:pPr>
      <w:rPr>
        <w:rFonts w:ascii="Wingdings" w:hAnsi="Wingdings" w:hint="default"/>
      </w:rPr>
    </w:lvl>
    <w:lvl w:ilvl="1" w:tplc="0409000B" w:tentative="1">
      <w:start w:val="1"/>
      <w:numFmt w:val="bullet"/>
      <w:lvlText w:val=""/>
      <w:lvlJc w:val="left"/>
      <w:pPr>
        <w:ind w:left="2313" w:hanging="440"/>
      </w:pPr>
      <w:rPr>
        <w:rFonts w:ascii="Wingdings" w:hAnsi="Wingdings" w:hint="default"/>
      </w:rPr>
    </w:lvl>
    <w:lvl w:ilvl="2" w:tplc="0409000D" w:tentative="1">
      <w:start w:val="1"/>
      <w:numFmt w:val="bullet"/>
      <w:lvlText w:val=""/>
      <w:lvlJc w:val="left"/>
      <w:pPr>
        <w:ind w:left="2753" w:hanging="440"/>
      </w:pPr>
      <w:rPr>
        <w:rFonts w:ascii="Wingdings" w:hAnsi="Wingdings" w:hint="default"/>
      </w:rPr>
    </w:lvl>
    <w:lvl w:ilvl="3" w:tplc="04090001" w:tentative="1">
      <w:start w:val="1"/>
      <w:numFmt w:val="bullet"/>
      <w:lvlText w:val=""/>
      <w:lvlJc w:val="left"/>
      <w:pPr>
        <w:ind w:left="3193" w:hanging="440"/>
      </w:pPr>
      <w:rPr>
        <w:rFonts w:ascii="Wingdings" w:hAnsi="Wingdings" w:hint="default"/>
      </w:rPr>
    </w:lvl>
    <w:lvl w:ilvl="4" w:tplc="0409000B" w:tentative="1">
      <w:start w:val="1"/>
      <w:numFmt w:val="bullet"/>
      <w:lvlText w:val=""/>
      <w:lvlJc w:val="left"/>
      <w:pPr>
        <w:ind w:left="3633" w:hanging="440"/>
      </w:pPr>
      <w:rPr>
        <w:rFonts w:ascii="Wingdings" w:hAnsi="Wingdings" w:hint="default"/>
      </w:rPr>
    </w:lvl>
    <w:lvl w:ilvl="5" w:tplc="0409000D" w:tentative="1">
      <w:start w:val="1"/>
      <w:numFmt w:val="bullet"/>
      <w:lvlText w:val=""/>
      <w:lvlJc w:val="left"/>
      <w:pPr>
        <w:ind w:left="4073" w:hanging="440"/>
      </w:pPr>
      <w:rPr>
        <w:rFonts w:ascii="Wingdings" w:hAnsi="Wingdings" w:hint="default"/>
      </w:rPr>
    </w:lvl>
    <w:lvl w:ilvl="6" w:tplc="04090001" w:tentative="1">
      <w:start w:val="1"/>
      <w:numFmt w:val="bullet"/>
      <w:lvlText w:val=""/>
      <w:lvlJc w:val="left"/>
      <w:pPr>
        <w:ind w:left="4513" w:hanging="440"/>
      </w:pPr>
      <w:rPr>
        <w:rFonts w:ascii="Wingdings" w:hAnsi="Wingdings" w:hint="default"/>
      </w:rPr>
    </w:lvl>
    <w:lvl w:ilvl="7" w:tplc="0409000B" w:tentative="1">
      <w:start w:val="1"/>
      <w:numFmt w:val="bullet"/>
      <w:lvlText w:val=""/>
      <w:lvlJc w:val="left"/>
      <w:pPr>
        <w:ind w:left="4953" w:hanging="440"/>
      </w:pPr>
      <w:rPr>
        <w:rFonts w:ascii="Wingdings" w:hAnsi="Wingdings" w:hint="default"/>
      </w:rPr>
    </w:lvl>
    <w:lvl w:ilvl="8" w:tplc="0409000D" w:tentative="1">
      <w:start w:val="1"/>
      <w:numFmt w:val="bullet"/>
      <w:lvlText w:val=""/>
      <w:lvlJc w:val="left"/>
      <w:pPr>
        <w:ind w:left="5393" w:hanging="440"/>
      </w:pPr>
      <w:rPr>
        <w:rFonts w:ascii="Wingdings" w:hAnsi="Wingdings" w:hint="default"/>
      </w:rPr>
    </w:lvl>
  </w:abstractNum>
  <w:abstractNum w:abstractNumId="46" w15:restartNumberingAfterBreak="0">
    <w:nsid w:val="7DDF376A"/>
    <w:multiLevelType w:val="hybridMultilevel"/>
    <w:tmpl w:val="347C0758"/>
    <w:lvl w:ilvl="0" w:tplc="2E7CB2D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098751">
    <w:abstractNumId w:val="37"/>
  </w:num>
  <w:num w:numId="2" w16cid:durableId="1365443852">
    <w:abstractNumId w:val="17"/>
  </w:num>
  <w:num w:numId="3" w16cid:durableId="182327647">
    <w:abstractNumId w:val="34"/>
  </w:num>
  <w:num w:numId="4" w16cid:durableId="1423065074">
    <w:abstractNumId w:val="32"/>
  </w:num>
  <w:num w:numId="5" w16cid:durableId="1029993380">
    <w:abstractNumId w:val="16"/>
  </w:num>
  <w:num w:numId="6" w16cid:durableId="1706060448">
    <w:abstractNumId w:val="24"/>
  </w:num>
  <w:num w:numId="7" w16cid:durableId="2024892093">
    <w:abstractNumId w:val="36"/>
  </w:num>
  <w:num w:numId="8" w16cid:durableId="889000035">
    <w:abstractNumId w:val="33"/>
  </w:num>
  <w:num w:numId="9" w16cid:durableId="1619943995">
    <w:abstractNumId w:val="26"/>
  </w:num>
  <w:num w:numId="10" w16cid:durableId="1435394109">
    <w:abstractNumId w:val="18"/>
  </w:num>
  <w:num w:numId="11" w16cid:durableId="1332180084">
    <w:abstractNumId w:val="0"/>
  </w:num>
  <w:num w:numId="12" w16cid:durableId="1095631034">
    <w:abstractNumId w:val="11"/>
  </w:num>
  <w:num w:numId="13" w16cid:durableId="1877960684">
    <w:abstractNumId w:val="23"/>
  </w:num>
  <w:num w:numId="14" w16cid:durableId="1619029191">
    <w:abstractNumId w:val="14"/>
  </w:num>
  <w:num w:numId="15" w16cid:durableId="1264337493">
    <w:abstractNumId w:val="12"/>
  </w:num>
  <w:num w:numId="16" w16cid:durableId="2136869626">
    <w:abstractNumId w:val="2"/>
  </w:num>
  <w:num w:numId="17" w16cid:durableId="835150076">
    <w:abstractNumId w:val="38"/>
  </w:num>
  <w:num w:numId="18" w16cid:durableId="254826327">
    <w:abstractNumId w:val="1"/>
  </w:num>
  <w:num w:numId="19" w16cid:durableId="283194819">
    <w:abstractNumId w:val="15"/>
  </w:num>
  <w:num w:numId="20" w16cid:durableId="1054550481">
    <w:abstractNumId w:val="29"/>
  </w:num>
  <w:num w:numId="21" w16cid:durableId="2074693235">
    <w:abstractNumId w:val="43"/>
  </w:num>
  <w:num w:numId="22" w16cid:durableId="343165822">
    <w:abstractNumId w:val="6"/>
  </w:num>
  <w:num w:numId="23" w16cid:durableId="1345089811">
    <w:abstractNumId w:val="4"/>
  </w:num>
  <w:num w:numId="24" w16cid:durableId="604534801">
    <w:abstractNumId w:val="9"/>
  </w:num>
  <w:num w:numId="25" w16cid:durableId="1943566537">
    <w:abstractNumId w:val="7"/>
  </w:num>
  <w:num w:numId="26" w16cid:durableId="1867911316">
    <w:abstractNumId w:val="3"/>
  </w:num>
  <w:num w:numId="27" w16cid:durableId="566375931">
    <w:abstractNumId w:val="40"/>
  </w:num>
  <w:num w:numId="28" w16cid:durableId="1786580985">
    <w:abstractNumId w:val="25"/>
  </w:num>
  <w:num w:numId="29" w16cid:durableId="681782247">
    <w:abstractNumId w:val="13"/>
  </w:num>
  <w:num w:numId="30" w16cid:durableId="254554817">
    <w:abstractNumId w:val="41"/>
  </w:num>
  <w:num w:numId="31" w16cid:durableId="1125199562">
    <w:abstractNumId w:val="21"/>
  </w:num>
  <w:num w:numId="32" w16cid:durableId="1921215549">
    <w:abstractNumId w:val="22"/>
  </w:num>
  <w:num w:numId="33" w16cid:durableId="1431924423">
    <w:abstractNumId w:val="20"/>
  </w:num>
  <w:num w:numId="34" w16cid:durableId="1357660343">
    <w:abstractNumId w:val="19"/>
  </w:num>
  <w:num w:numId="35" w16cid:durableId="36053267">
    <w:abstractNumId w:val="28"/>
  </w:num>
  <w:num w:numId="36" w16cid:durableId="825899679">
    <w:abstractNumId w:val="31"/>
  </w:num>
  <w:num w:numId="37" w16cid:durableId="956721481">
    <w:abstractNumId w:val="42"/>
  </w:num>
  <w:num w:numId="38" w16cid:durableId="489254304">
    <w:abstractNumId w:val="44"/>
  </w:num>
  <w:num w:numId="39" w16cid:durableId="485899183">
    <w:abstractNumId w:val="46"/>
  </w:num>
  <w:num w:numId="40" w16cid:durableId="1683042457">
    <w:abstractNumId w:val="8"/>
  </w:num>
  <w:num w:numId="41" w16cid:durableId="849948884">
    <w:abstractNumId w:val="45"/>
  </w:num>
  <w:num w:numId="42" w16cid:durableId="1906337875">
    <w:abstractNumId w:val="10"/>
  </w:num>
  <w:num w:numId="43" w16cid:durableId="975841478">
    <w:abstractNumId w:val="27"/>
  </w:num>
  <w:num w:numId="44" w16cid:durableId="156383357">
    <w:abstractNumId w:val="35"/>
  </w:num>
  <w:num w:numId="45" w16cid:durableId="421295410">
    <w:abstractNumId w:val="30"/>
  </w:num>
  <w:num w:numId="46" w16cid:durableId="501554380">
    <w:abstractNumId w:val="39"/>
  </w:num>
  <w:num w:numId="47" w16cid:durableId="2119981066">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505"/>
    <w:rsid w:val="0000084A"/>
    <w:rsid w:val="00000BC6"/>
    <w:rsid w:val="00000F6F"/>
    <w:rsid w:val="000012E9"/>
    <w:rsid w:val="000018E5"/>
    <w:rsid w:val="00002098"/>
    <w:rsid w:val="00002A46"/>
    <w:rsid w:val="00003A2F"/>
    <w:rsid w:val="00006161"/>
    <w:rsid w:val="00006E49"/>
    <w:rsid w:val="00010B71"/>
    <w:rsid w:val="00011110"/>
    <w:rsid w:val="00011AC7"/>
    <w:rsid w:val="000122EA"/>
    <w:rsid w:val="00013686"/>
    <w:rsid w:val="00013CC3"/>
    <w:rsid w:val="00013F7F"/>
    <w:rsid w:val="00015AFC"/>
    <w:rsid w:val="0001624F"/>
    <w:rsid w:val="0002086C"/>
    <w:rsid w:val="00021B4D"/>
    <w:rsid w:val="0002268D"/>
    <w:rsid w:val="00022B35"/>
    <w:rsid w:val="0002430A"/>
    <w:rsid w:val="00024518"/>
    <w:rsid w:val="00026AE3"/>
    <w:rsid w:val="000273BC"/>
    <w:rsid w:val="00027C5D"/>
    <w:rsid w:val="000346EA"/>
    <w:rsid w:val="0003582D"/>
    <w:rsid w:val="00035DC8"/>
    <w:rsid w:val="000411E3"/>
    <w:rsid w:val="00041210"/>
    <w:rsid w:val="0004418B"/>
    <w:rsid w:val="00044338"/>
    <w:rsid w:val="00045302"/>
    <w:rsid w:val="00045642"/>
    <w:rsid w:val="00045705"/>
    <w:rsid w:val="000502C3"/>
    <w:rsid w:val="00050960"/>
    <w:rsid w:val="00050AAF"/>
    <w:rsid w:val="00050EA2"/>
    <w:rsid w:val="0005170A"/>
    <w:rsid w:val="00051FDB"/>
    <w:rsid w:val="000523E3"/>
    <w:rsid w:val="00052A14"/>
    <w:rsid w:val="000538DD"/>
    <w:rsid w:val="0005402C"/>
    <w:rsid w:val="0005429C"/>
    <w:rsid w:val="00055F1D"/>
    <w:rsid w:val="00057A3D"/>
    <w:rsid w:val="00061177"/>
    <w:rsid w:val="0006239B"/>
    <w:rsid w:val="00063F3C"/>
    <w:rsid w:val="000657F6"/>
    <w:rsid w:val="000658B5"/>
    <w:rsid w:val="00065CDB"/>
    <w:rsid w:val="00065F64"/>
    <w:rsid w:val="0006638C"/>
    <w:rsid w:val="00067CE6"/>
    <w:rsid w:val="000704CD"/>
    <w:rsid w:val="0007070F"/>
    <w:rsid w:val="00070DA3"/>
    <w:rsid w:val="0007146E"/>
    <w:rsid w:val="000750C2"/>
    <w:rsid w:val="000773DB"/>
    <w:rsid w:val="000778D3"/>
    <w:rsid w:val="00077BA7"/>
    <w:rsid w:val="00081A34"/>
    <w:rsid w:val="00085C2F"/>
    <w:rsid w:val="000861D0"/>
    <w:rsid w:val="00086D17"/>
    <w:rsid w:val="00092AE9"/>
    <w:rsid w:val="00093ABB"/>
    <w:rsid w:val="00095781"/>
    <w:rsid w:val="00096128"/>
    <w:rsid w:val="00096B02"/>
    <w:rsid w:val="00096E23"/>
    <w:rsid w:val="000979B0"/>
    <w:rsid w:val="000A0D36"/>
    <w:rsid w:val="000A188D"/>
    <w:rsid w:val="000A7E5F"/>
    <w:rsid w:val="000B05C1"/>
    <w:rsid w:val="000B290C"/>
    <w:rsid w:val="000B30D2"/>
    <w:rsid w:val="000B3255"/>
    <w:rsid w:val="000B4B7F"/>
    <w:rsid w:val="000B58AD"/>
    <w:rsid w:val="000B6549"/>
    <w:rsid w:val="000B7D49"/>
    <w:rsid w:val="000C265A"/>
    <w:rsid w:val="000C5DF4"/>
    <w:rsid w:val="000C686C"/>
    <w:rsid w:val="000C7443"/>
    <w:rsid w:val="000D2990"/>
    <w:rsid w:val="000D2B66"/>
    <w:rsid w:val="000D592C"/>
    <w:rsid w:val="000D6211"/>
    <w:rsid w:val="000D6C84"/>
    <w:rsid w:val="000D72A4"/>
    <w:rsid w:val="000E10AF"/>
    <w:rsid w:val="000E1AFE"/>
    <w:rsid w:val="000E27C8"/>
    <w:rsid w:val="000E4B35"/>
    <w:rsid w:val="000E4B8A"/>
    <w:rsid w:val="000E5C5E"/>
    <w:rsid w:val="000E6938"/>
    <w:rsid w:val="000F0450"/>
    <w:rsid w:val="000F170E"/>
    <w:rsid w:val="000F2079"/>
    <w:rsid w:val="000F66C3"/>
    <w:rsid w:val="001029C5"/>
    <w:rsid w:val="0010455B"/>
    <w:rsid w:val="00104C9B"/>
    <w:rsid w:val="001054BC"/>
    <w:rsid w:val="001074DD"/>
    <w:rsid w:val="00110ACA"/>
    <w:rsid w:val="00112829"/>
    <w:rsid w:val="0011313E"/>
    <w:rsid w:val="001140E7"/>
    <w:rsid w:val="00114650"/>
    <w:rsid w:val="00114C90"/>
    <w:rsid w:val="00115CEA"/>
    <w:rsid w:val="00117BB6"/>
    <w:rsid w:val="00121266"/>
    <w:rsid w:val="001215DC"/>
    <w:rsid w:val="0012180E"/>
    <w:rsid w:val="00121D2D"/>
    <w:rsid w:val="00122B82"/>
    <w:rsid w:val="001246B5"/>
    <w:rsid w:val="00124C17"/>
    <w:rsid w:val="00124DCC"/>
    <w:rsid w:val="00126988"/>
    <w:rsid w:val="00130CFC"/>
    <w:rsid w:val="001324E7"/>
    <w:rsid w:val="00132B2C"/>
    <w:rsid w:val="00132E5B"/>
    <w:rsid w:val="001331D2"/>
    <w:rsid w:val="001343AC"/>
    <w:rsid w:val="00135A41"/>
    <w:rsid w:val="001360FE"/>
    <w:rsid w:val="001363F8"/>
    <w:rsid w:val="00137DF5"/>
    <w:rsid w:val="00140F49"/>
    <w:rsid w:val="0014203A"/>
    <w:rsid w:val="00143CF4"/>
    <w:rsid w:val="00143EBE"/>
    <w:rsid w:val="00143F07"/>
    <w:rsid w:val="00144913"/>
    <w:rsid w:val="00147F6A"/>
    <w:rsid w:val="00150E31"/>
    <w:rsid w:val="00151AAB"/>
    <w:rsid w:val="00152442"/>
    <w:rsid w:val="0015394D"/>
    <w:rsid w:val="00153B65"/>
    <w:rsid w:val="00153C90"/>
    <w:rsid w:val="0015454C"/>
    <w:rsid w:val="00154A28"/>
    <w:rsid w:val="00154EC0"/>
    <w:rsid w:val="00154F8E"/>
    <w:rsid w:val="00155AEC"/>
    <w:rsid w:val="00155DE0"/>
    <w:rsid w:val="001565DD"/>
    <w:rsid w:val="00156D67"/>
    <w:rsid w:val="00156E3C"/>
    <w:rsid w:val="00157986"/>
    <w:rsid w:val="00157C10"/>
    <w:rsid w:val="00161122"/>
    <w:rsid w:val="00161CD0"/>
    <w:rsid w:val="00162152"/>
    <w:rsid w:val="00165170"/>
    <w:rsid w:val="001656B7"/>
    <w:rsid w:val="00165D79"/>
    <w:rsid w:val="00166534"/>
    <w:rsid w:val="00167E8E"/>
    <w:rsid w:val="00170346"/>
    <w:rsid w:val="00170468"/>
    <w:rsid w:val="00170528"/>
    <w:rsid w:val="00171CD4"/>
    <w:rsid w:val="001722A4"/>
    <w:rsid w:val="0017234B"/>
    <w:rsid w:val="0017257B"/>
    <w:rsid w:val="001734AA"/>
    <w:rsid w:val="001744FB"/>
    <w:rsid w:val="001755CD"/>
    <w:rsid w:val="00175B40"/>
    <w:rsid w:val="00175FFB"/>
    <w:rsid w:val="0017683C"/>
    <w:rsid w:val="00176DF8"/>
    <w:rsid w:val="00177B95"/>
    <w:rsid w:val="00180B8B"/>
    <w:rsid w:val="00181DDA"/>
    <w:rsid w:val="0018409B"/>
    <w:rsid w:val="001846EC"/>
    <w:rsid w:val="00184F43"/>
    <w:rsid w:val="001860BF"/>
    <w:rsid w:val="00186FB0"/>
    <w:rsid w:val="001878F4"/>
    <w:rsid w:val="00190F0D"/>
    <w:rsid w:val="0019109C"/>
    <w:rsid w:val="0019431E"/>
    <w:rsid w:val="001956A2"/>
    <w:rsid w:val="00195CB4"/>
    <w:rsid w:val="00195E9C"/>
    <w:rsid w:val="00196D20"/>
    <w:rsid w:val="001A01A1"/>
    <w:rsid w:val="001A0651"/>
    <w:rsid w:val="001A0F62"/>
    <w:rsid w:val="001A1CE6"/>
    <w:rsid w:val="001A59E5"/>
    <w:rsid w:val="001A72C4"/>
    <w:rsid w:val="001B07F9"/>
    <w:rsid w:val="001B36B1"/>
    <w:rsid w:val="001B4040"/>
    <w:rsid w:val="001B4609"/>
    <w:rsid w:val="001B4871"/>
    <w:rsid w:val="001B54AE"/>
    <w:rsid w:val="001B6237"/>
    <w:rsid w:val="001B713A"/>
    <w:rsid w:val="001C3C89"/>
    <w:rsid w:val="001C4631"/>
    <w:rsid w:val="001C50F5"/>
    <w:rsid w:val="001D044D"/>
    <w:rsid w:val="001D1B84"/>
    <w:rsid w:val="001D3507"/>
    <w:rsid w:val="001D5978"/>
    <w:rsid w:val="001D60A3"/>
    <w:rsid w:val="001D667A"/>
    <w:rsid w:val="001D6ED6"/>
    <w:rsid w:val="001D7181"/>
    <w:rsid w:val="001D71DB"/>
    <w:rsid w:val="001E04CB"/>
    <w:rsid w:val="001E19C8"/>
    <w:rsid w:val="001E4089"/>
    <w:rsid w:val="001E78A8"/>
    <w:rsid w:val="001F02E0"/>
    <w:rsid w:val="001F2220"/>
    <w:rsid w:val="001F255D"/>
    <w:rsid w:val="001F291F"/>
    <w:rsid w:val="001F346A"/>
    <w:rsid w:val="001F3800"/>
    <w:rsid w:val="001F51BC"/>
    <w:rsid w:val="001F58DE"/>
    <w:rsid w:val="001F5D8F"/>
    <w:rsid w:val="001F7582"/>
    <w:rsid w:val="00200097"/>
    <w:rsid w:val="0020037A"/>
    <w:rsid w:val="0020122A"/>
    <w:rsid w:val="002016F6"/>
    <w:rsid w:val="002034EB"/>
    <w:rsid w:val="00203753"/>
    <w:rsid w:val="00205553"/>
    <w:rsid w:val="002070F2"/>
    <w:rsid w:val="0020794E"/>
    <w:rsid w:val="002107DB"/>
    <w:rsid w:val="00210D3E"/>
    <w:rsid w:val="00211FB3"/>
    <w:rsid w:val="00213374"/>
    <w:rsid w:val="002135DE"/>
    <w:rsid w:val="00213961"/>
    <w:rsid w:val="002155F1"/>
    <w:rsid w:val="00215776"/>
    <w:rsid w:val="0021591A"/>
    <w:rsid w:val="00216E9A"/>
    <w:rsid w:val="0021767E"/>
    <w:rsid w:val="0022068E"/>
    <w:rsid w:val="0022455B"/>
    <w:rsid w:val="00224EBE"/>
    <w:rsid w:val="00226986"/>
    <w:rsid w:val="00226AC7"/>
    <w:rsid w:val="00226B44"/>
    <w:rsid w:val="00227182"/>
    <w:rsid w:val="00227869"/>
    <w:rsid w:val="0023089E"/>
    <w:rsid w:val="00231372"/>
    <w:rsid w:val="002339C9"/>
    <w:rsid w:val="00233F93"/>
    <w:rsid w:val="0023457E"/>
    <w:rsid w:val="00241A5E"/>
    <w:rsid w:val="0024267A"/>
    <w:rsid w:val="0024576D"/>
    <w:rsid w:val="002461FB"/>
    <w:rsid w:val="00246639"/>
    <w:rsid w:val="0024699C"/>
    <w:rsid w:val="00250AC5"/>
    <w:rsid w:val="00251294"/>
    <w:rsid w:val="00251480"/>
    <w:rsid w:val="00252517"/>
    <w:rsid w:val="00253D16"/>
    <w:rsid w:val="00254152"/>
    <w:rsid w:val="00256C9C"/>
    <w:rsid w:val="00256ED2"/>
    <w:rsid w:val="002572BD"/>
    <w:rsid w:val="00257446"/>
    <w:rsid w:val="00260537"/>
    <w:rsid w:val="00260961"/>
    <w:rsid w:val="0026176B"/>
    <w:rsid w:val="002623FB"/>
    <w:rsid w:val="00262FA6"/>
    <w:rsid w:val="00270420"/>
    <w:rsid w:val="002704FB"/>
    <w:rsid w:val="002716B8"/>
    <w:rsid w:val="00274975"/>
    <w:rsid w:val="002759B6"/>
    <w:rsid w:val="00276428"/>
    <w:rsid w:val="00276D8A"/>
    <w:rsid w:val="00276F74"/>
    <w:rsid w:val="00277127"/>
    <w:rsid w:val="00277BC3"/>
    <w:rsid w:val="00277F56"/>
    <w:rsid w:val="00280499"/>
    <w:rsid w:val="00283392"/>
    <w:rsid w:val="00283E0E"/>
    <w:rsid w:val="00290C59"/>
    <w:rsid w:val="0029116D"/>
    <w:rsid w:val="00291885"/>
    <w:rsid w:val="00291EED"/>
    <w:rsid w:val="00293F69"/>
    <w:rsid w:val="00294874"/>
    <w:rsid w:val="002A11FB"/>
    <w:rsid w:val="002A18B1"/>
    <w:rsid w:val="002A2D08"/>
    <w:rsid w:val="002A43AF"/>
    <w:rsid w:val="002A4472"/>
    <w:rsid w:val="002B224A"/>
    <w:rsid w:val="002B5F46"/>
    <w:rsid w:val="002B5FF0"/>
    <w:rsid w:val="002B6945"/>
    <w:rsid w:val="002C288B"/>
    <w:rsid w:val="002C2AD8"/>
    <w:rsid w:val="002C2F25"/>
    <w:rsid w:val="002C3F95"/>
    <w:rsid w:val="002C4CB2"/>
    <w:rsid w:val="002C7937"/>
    <w:rsid w:val="002C79D5"/>
    <w:rsid w:val="002D00B3"/>
    <w:rsid w:val="002D03FF"/>
    <w:rsid w:val="002D0933"/>
    <w:rsid w:val="002D0EBD"/>
    <w:rsid w:val="002D184A"/>
    <w:rsid w:val="002D6116"/>
    <w:rsid w:val="002D679D"/>
    <w:rsid w:val="002D6C1F"/>
    <w:rsid w:val="002D7807"/>
    <w:rsid w:val="002D7E0E"/>
    <w:rsid w:val="002E138E"/>
    <w:rsid w:val="002E1D19"/>
    <w:rsid w:val="002E2AAC"/>
    <w:rsid w:val="002E2B58"/>
    <w:rsid w:val="002E55F7"/>
    <w:rsid w:val="002E5809"/>
    <w:rsid w:val="002E58D1"/>
    <w:rsid w:val="002E6BAE"/>
    <w:rsid w:val="002E6C9A"/>
    <w:rsid w:val="002E763B"/>
    <w:rsid w:val="002E7F55"/>
    <w:rsid w:val="002F109F"/>
    <w:rsid w:val="002F22DA"/>
    <w:rsid w:val="002F29F7"/>
    <w:rsid w:val="002F5B99"/>
    <w:rsid w:val="002F6CFD"/>
    <w:rsid w:val="002F756C"/>
    <w:rsid w:val="003026DD"/>
    <w:rsid w:val="00304BB4"/>
    <w:rsid w:val="00311B79"/>
    <w:rsid w:val="00311D30"/>
    <w:rsid w:val="0031732A"/>
    <w:rsid w:val="00317FF1"/>
    <w:rsid w:val="00320B33"/>
    <w:rsid w:val="00320C87"/>
    <w:rsid w:val="003230E0"/>
    <w:rsid w:val="00324A68"/>
    <w:rsid w:val="00324FE9"/>
    <w:rsid w:val="003254E6"/>
    <w:rsid w:val="003260B9"/>
    <w:rsid w:val="00327A43"/>
    <w:rsid w:val="00330904"/>
    <w:rsid w:val="00331CFB"/>
    <w:rsid w:val="0033296A"/>
    <w:rsid w:val="00333739"/>
    <w:rsid w:val="0033385E"/>
    <w:rsid w:val="003408EC"/>
    <w:rsid w:val="00340B53"/>
    <w:rsid w:val="003420EA"/>
    <w:rsid w:val="003421FD"/>
    <w:rsid w:val="003447C5"/>
    <w:rsid w:val="00345800"/>
    <w:rsid w:val="00345A75"/>
    <w:rsid w:val="00347610"/>
    <w:rsid w:val="003518CC"/>
    <w:rsid w:val="003538F9"/>
    <w:rsid w:val="00354399"/>
    <w:rsid w:val="00355AC1"/>
    <w:rsid w:val="00356B37"/>
    <w:rsid w:val="00356B85"/>
    <w:rsid w:val="00357B41"/>
    <w:rsid w:val="00357C64"/>
    <w:rsid w:val="00360B00"/>
    <w:rsid w:val="00362A90"/>
    <w:rsid w:val="0036393A"/>
    <w:rsid w:val="00365130"/>
    <w:rsid w:val="0036539E"/>
    <w:rsid w:val="00366D28"/>
    <w:rsid w:val="003673AD"/>
    <w:rsid w:val="00367BE2"/>
    <w:rsid w:val="00367CA0"/>
    <w:rsid w:val="00367E29"/>
    <w:rsid w:val="00370624"/>
    <w:rsid w:val="00371646"/>
    <w:rsid w:val="00372F16"/>
    <w:rsid w:val="00373F5A"/>
    <w:rsid w:val="00374463"/>
    <w:rsid w:val="00374C44"/>
    <w:rsid w:val="00375DE8"/>
    <w:rsid w:val="00380287"/>
    <w:rsid w:val="003805A1"/>
    <w:rsid w:val="003809AE"/>
    <w:rsid w:val="003812AB"/>
    <w:rsid w:val="00381747"/>
    <w:rsid w:val="00381AB1"/>
    <w:rsid w:val="003855BC"/>
    <w:rsid w:val="0038737E"/>
    <w:rsid w:val="00391D2A"/>
    <w:rsid w:val="00392020"/>
    <w:rsid w:val="003927E5"/>
    <w:rsid w:val="00397D44"/>
    <w:rsid w:val="003A3EB5"/>
    <w:rsid w:val="003A5DB9"/>
    <w:rsid w:val="003A6789"/>
    <w:rsid w:val="003A75F1"/>
    <w:rsid w:val="003B1E65"/>
    <w:rsid w:val="003B3841"/>
    <w:rsid w:val="003B4468"/>
    <w:rsid w:val="003B5D30"/>
    <w:rsid w:val="003C0825"/>
    <w:rsid w:val="003C2FEC"/>
    <w:rsid w:val="003C4F0E"/>
    <w:rsid w:val="003C56C1"/>
    <w:rsid w:val="003D0A42"/>
    <w:rsid w:val="003D23D8"/>
    <w:rsid w:val="003D2E07"/>
    <w:rsid w:val="003D47AF"/>
    <w:rsid w:val="003D6189"/>
    <w:rsid w:val="003D6B66"/>
    <w:rsid w:val="003D716D"/>
    <w:rsid w:val="003D77A1"/>
    <w:rsid w:val="003E0424"/>
    <w:rsid w:val="003E0E26"/>
    <w:rsid w:val="003E1087"/>
    <w:rsid w:val="003E1558"/>
    <w:rsid w:val="003E2940"/>
    <w:rsid w:val="003E2C3E"/>
    <w:rsid w:val="003E6EDE"/>
    <w:rsid w:val="003E72C9"/>
    <w:rsid w:val="003F0581"/>
    <w:rsid w:val="003F220E"/>
    <w:rsid w:val="003F2462"/>
    <w:rsid w:val="003F25A1"/>
    <w:rsid w:val="003F3CBC"/>
    <w:rsid w:val="003F3D59"/>
    <w:rsid w:val="003F4119"/>
    <w:rsid w:val="003F741C"/>
    <w:rsid w:val="004013E4"/>
    <w:rsid w:val="004027DF"/>
    <w:rsid w:val="00407810"/>
    <w:rsid w:val="00407E87"/>
    <w:rsid w:val="00410212"/>
    <w:rsid w:val="00410D50"/>
    <w:rsid w:val="00411426"/>
    <w:rsid w:val="00414D48"/>
    <w:rsid w:val="00415721"/>
    <w:rsid w:val="00423C25"/>
    <w:rsid w:val="00423D20"/>
    <w:rsid w:val="0042456D"/>
    <w:rsid w:val="00426E04"/>
    <w:rsid w:val="00430A22"/>
    <w:rsid w:val="00430A70"/>
    <w:rsid w:val="004328F8"/>
    <w:rsid w:val="00436BF7"/>
    <w:rsid w:val="00440343"/>
    <w:rsid w:val="00440EC4"/>
    <w:rsid w:val="00440F79"/>
    <w:rsid w:val="00441A45"/>
    <w:rsid w:val="0044292E"/>
    <w:rsid w:val="00442BA8"/>
    <w:rsid w:val="0044354B"/>
    <w:rsid w:val="00443E46"/>
    <w:rsid w:val="00445C4D"/>
    <w:rsid w:val="00447150"/>
    <w:rsid w:val="00447E10"/>
    <w:rsid w:val="0045297C"/>
    <w:rsid w:val="00453B66"/>
    <w:rsid w:val="004546C2"/>
    <w:rsid w:val="00455E2F"/>
    <w:rsid w:val="00455F7C"/>
    <w:rsid w:val="00456A17"/>
    <w:rsid w:val="0045737B"/>
    <w:rsid w:val="004610F4"/>
    <w:rsid w:val="00461C4B"/>
    <w:rsid w:val="00462032"/>
    <w:rsid w:val="00462317"/>
    <w:rsid w:val="004640FF"/>
    <w:rsid w:val="00464327"/>
    <w:rsid w:val="00464DD5"/>
    <w:rsid w:val="00466EAB"/>
    <w:rsid w:val="00470411"/>
    <w:rsid w:val="00471628"/>
    <w:rsid w:val="004716CB"/>
    <w:rsid w:val="00471970"/>
    <w:rsid w:val="00472D07"/>
    <w:rsid w:val="00473603"/>
    <w:rsid w:val="00474713"/>
    <w:rsid w:val="004750F8"/>
    <w:rsid w:val="00475DB6"/>
    <w:rsid w:val="00476021"/>
    <w:rsid w:val="004761EB"/>
    <w:rsid w:val="004768E4"/>
    <w:rsid w:val="00476C8D"/>
    <w:rsid w:val="0048012A"/>
    <w:rsid w:val="00481F1E"/>
    <w:rsid w:val="004823A8"/>
    <w:rsid w:val="00482F33"/>
    <w:rsid w:val="00483BB1"/>
    <w:rsid w:val="00483E2D"/>
    <w:rsid w:val="004854D0"/>
    <w:rsid w:val="0048636B"/>
    <w:rsid w:val="00486390"/>
    <w:rsid w:val="004863A0"/>
    <w:rsid w:val="004875B7"/>
    <w:rsid w:val="00487F0D"/>
    <w:rsid w:val="00487FF9"/>
    <w:rsid w:val="004906DB"/>
    <w:rsid w:val="00493C57"/>
    <w:rsid w:val="00493DCE"/>
    <w:rsid w:val="00493F1E"/>
    <w:rsid w:val="00495BEB"/>
    <w:rsid w:val="004965DB"/>
    <w:rsid w:val="004A16D2"/>
    <w:rsid w:val="004A2631"/>
    <w:rsid w:val="004A4066"/>
    <w:rsid w:val="004A447D"/>
    <w:rsid w:val="004A451F"/>
    <w:rsid w:val="004A6AC9"/>
    <w:rsid w:val="004A6DE6"/>
    <w:rsid w:val="004B12D8"/>
    <w:rsid w:val="004B1CF4"/>
    <w:rsid w:val="004B1F48"/>
    <w:rsid w:val="004B2CEB"/>
    <w:rsid w:val="004B38E5"/>
    <w:rsid w:val="004B5E34"/>
    <w:rsid w:val="004B726B"/>
    <w:rsid w:val="004C0161"/>
    <w:rsid w:val="004C0B95"/>
    <w:rsid w:val="004C23A3"/>
    <w:rsid w:val="004C3B32"/>
    <w:rsid w:val="004C4B51"/>
    <w:rsid w:val="004C535D"/>
    <w:rsid w:val="004C5988"/>
    <w:rsid w:val="004C71D1"/>
    <w:rsid w:val="004D2B29"/>
    <w:rsid w:val="004D2B7D"/>
    <w:rsid w:val="004D36C4"/>
    <w:rsid w:val="004D38A3"/>
    <w:rsid w:val="004D47C8"/>
    <w:rsid w:val="004D4DCE"/>
    <w:rsid w:val="004D5643"/>
    <w:rsid w:val="004D6BDA"/>
    <w:rsid w:val="004D70CE"/>
    <w:rsid w:val="004E22B4"/>
    <w:rsid w:val="004E2F19"/>
    <w:rsid w:val="004E3EC7"/>
    <w:rsid w:val="004E5677"/>
    <w:rsid w:val="004E75C4"/>
    <w:rsid w:val="004E7734"/>
    <w:rsid w:val="004E787F"/>
    <w:rsid w:val="004F29EF"/>
    <w:rsid w:val="004F2D94"/>
    <w:rsid w:val="004F384B"/>
    <w:rsid w:val="004F52CB"/>
    <w:rsid w:val="004F5455"/>
    <w:rsid w:val="004F6EA4"/>
    <w:rsid w:val="005018C6"/>
    <w:rsid w:val="00502BAE"/>
    <w:rsid w:val="005031F8"/>
    <w:rsid w:val="00503629"/>
    <w:rsid w:val="0050485C"/>
    <w:rsid w:val="00505C1F"/>
    <w:rsid w:val="00510959"/>
    <w:rsid w:val="00511670"/>
    <w:rsid w:val="00512A36"/>
    <w:rsid w:val="00512B7F"/>
    <w:rsid w:val="00512BF2"/>
    <w:rsid w:val="00514621"/>
    <w:rsid w:val="005170B8"/>
    <w:rsid w:val="00520D42"/>
    <w:rsid w:val="00521798"/>
    <w:rsid w:val="00521966"/>
    <w:rsid w:val="00523234"/>
    <w:rsid w:val="005233EE"/>
    <w:rsid w:val="00523614"/>
    <w:rsid w:val="00523EEF"/>
    <w:rsid w:val="00524E05"/>
    <w:rsid w:val="005257F2"/>
    <w:rsid w:val="00526534"/>
    <w:rsid w:val="005270DA"/>
    <w:rsid w:val="00527E59"/>
    <w:rsid w:val="00530611"/>
    <w:rsid w:val="00530959"/>
    <w:rsid w:val="0053173C"/>
    <w:rsid w:val="00532EE6"/>
    <w:rsid w:val="00532FFD"/>
    <w:rsid w:val="00535C84"/>
    <w:rsid w:val="005364DF"/>
    <w:rsid w:val="0054372D"/>
    <w:rsid w:val="0054381C"/>
    <w:rsid w:val="00543B6E"/>
    <w:rsid w:val="00546EB4"/>
    <w:rsid w:val="00551AEC"/>
    <w:rsid w:val="00553BE1"/>
    <w:rsid w:val="00553CC8"/>
    <w:rsid w:val="00557A79"/>
    <w:rsid w:val="00560A99"/>
    <w:rsid w:val="00560C50"/>
    <w:rsid w:val="0056119E"/>
    <w:rsid w:val="00561D60"/>
    <w:rsid w:val="0056201E"/>
    <w:rsid w:val="0056424E"/>
    <w:rsid w:val="0056483C"/>
    <w:rsid w:val="00566806"/>
    <w:rsid w:val="0056767C"/>
    <w:rsid w:val="00570BA0"/>
    <w:rsid w:val="005731CF"/>
    <w:rsid w:val="00573D1B"/>
    <w:rsid w:val="005745EA"/>
    <w:rsid w:val="00574956"/>
    <w:rsid w:val="00574A83"/>
    <w:rsid w:val="00576BFD"/>
    <w:rsid w:val="005805BE"/>
    <w:rsid w:val="0058169B"/>
    <w:rsid w:val="00582961"/>
    <w:rsid w:val="00582D86"/>
    <w:rsid w:val="005839F4"/>
    <w:rsid w:val="0058508B"/>
    <w:rsid w:val="00585119"/>
    <w:rsid w:val="005870DA"/>
    <w:rsid w:val="0058777A"/>
    <w:rsid w:val="00590A9B"/>
    <w:rsid w:val="00591AD2"/>
    <w:rsid w:val="005920B7"/>
    <w:rsid w:val="00593C25"/>
    <w:rsid w:val="005945FF"/>
    <w:rsid w:val="00594FAE"/>
    <w:rsid w:val="00597F08"/>
    <w:rsid w:val="005A2654"/>
    <w:rsid w:val="005A2F34"/>
    <w:rsid w:val="005A501B"/>
    <w:rsid w:val="005A50AB"/>
    <w:rsid w:val="005A5EFE"/>
    <w:rsid w:val="005A7111"/>
    <w:rsid w:val="005A7ECF"/>
    <w:rsid w:val="005B02B0"/>
    <w:rsid w:val="005B13D3"/>
    <w:rsid w:val="005B1944"/>
    <w:rsid w:val="005B1AF4"/>
    <w:rsid w:val="005B1CEC"/>
    <w:rsid w:val="005B2BDC"/>
    <w:rsid w:val="005B37AD"/>
    <w:rsid w:val="005B50CD"/>
    <w:rsid w:val="005B6D77"/>
    <w:rsid w:val="005B6FD3"/>
    <w:rsid w:val="005B74D8"/>
    <w:rsid w:val="005B7AE8"/>
    <w:rsid w:val="005B7B3A"/>
    <w:rsid w:val="005C1F54"/>
    <w:rsid w:val="005C2138"/>
    <w:rsid w:val="005C2894"/>
    <w:rsid w:val="005C2A5D"/>
    <w:rsid w:val="005C4D72"/>
    <w:rsid w:val="005C4F93"/>
    <w:rsid w:val="005C5B8A"/>
    <w:rsid w:val="005C63FA"/>
    <w:rsid w:val="005D0D9D"/>
    <w:rsid w:val="005D29EF"/>
    <w:rsid w:val="005D3356"/>
    <w:rsid w:val="005D427A"/>
    <w:rsid w:val="005D44B0"/>
    <w:rsid w:val="005D539E"/>
    <w:rsid w:val="005D5D95"/>
    <w:rsid w:val="005D5FF5"/>
    <w:rsid w:val="005D602A"/>
    <w:rsid w:val="005D6DEF"/>
    <w:rsid w:val="005D7A7F"/>
    <w:rsid w:val="005D7BEE"/>
    <w:rsid w:val="005E07F3"/>
    <w:rsid w:val="005E10F4"/>
    <w:rsid w:val="005E20A6"/>
    <w:rsid w:val="005E27F8"/>
    <w:rsid w:val="005E4003"/>
    <w:rsid w:val="005E4386"/>
    <w:rsid w:val="005E4979"/>
    <w:rsid w:val="005E4DBE"/>
    <w:rsid w:val="005E542A"/>
    <w:rsid w:val="005F024D"/>
    <w:rsid w:val="005F23F0"/>
    <w:rsid w:val="005F2692"/>
    <w:rsid w:val="005F33A9"/>
    <w:rsid w:val="005F5935"/>
    <w:rsid w:val="005F5FD1"/>
    <w:rsid w:val="005F74AE"/>
    <w:rsid w:val="00600042"/>
    <w:rsid w:val="00600CA9"/>
    <w:rsid w:val="0060349F"/>
    <w:rsid w:val="00603562"/>
    <w:rsid w:val="0060595B"/>
    <w:rsid w:val="00605BDD"/>
    <w:rsid w:val="00606E86"/>
    <w:rsid w:val="00607E99"/>
    <w:rsid w:val="00611A83"/>
    <w:rsid w:val="00612020"/>
    <w:rsid w:val="006125E0"/>
    <w:rsid w:val="00612A74"/>
    <w:rsid w:val="00615090"/>
    <w:rsid w:val="00615B61"/>
    <w:rsid w:val="0061740A"/>
    <w:rsid w:val="006179B8"/>
    <w:rsid w:val="00622515"/>
    <w:rsid w:val="006228B4"/>
    <w:rsid w:val="0062635F"/>
    <w:rsid w:val="006279F5"/>
    <w:rsid w:val="00627AC9"/>
    <w:rsid w:val="006304CF"/>
    <w:rsid w:val="00631118"/>
    <w:rsid w:val="00632FA0"/>
    <w:rsid w:val="00633481"/>
    <w:rsid w:val="0063453F"/>
    <w:rsid w:val="006349A4"/>
    <w:rsid w:val="00635A52"/>
    <w:rsid w:val="00636065"/>
    <w:rsid w:val="0063672D"/>
    <w:rsid w:val="00636EA5"/>
    <w:rsid w:val="0063782C"/>
    <w:rsid w:val="00640EC6"/>
    <w:rsid w:val="00640FAA"/>
    <w:rsid w:val="00641038"/>
    <w:rsid w:val="00641E53"/>
    <w:rsid w:val="00643925"/>
    <w:rsid w:val="00643BFC"/>
    <w:rsid w:val="00644AC5"/>
    <w:rsid w:val="006452A6"/>
    <w:rsid w:val="00645FFC"/>
    <w:rsid w:val="00650274"/>
    <w:rsid w:val="0065185A"/>
    <w:rsid w:val="00651CA5"/>
    <w:rsid w:val="00651CEA"/>
    <w:rsid w:val="006526B0"/>
    <w:rsid w:val="00654F71"/>
    <w:rsid w:val="00655A2D"/>
    <w:rsid w:val="00660193"/>
    <w:rsid w:val="006623E6"/>
    <w:rsid w:val="00662428"/>
    <w:rsid w:val="0066272D"/>
    <w:rsid w:val="006649F2"/>
    <w:rsid w:val="006650CB"/>
    <w:rsid w:val="00666FEB"/>
    <w:rsid w:val="00667B3D"/>
    <w:rsid w:val="00667C6F"/>
    <w:rsid w:val="0067066A"/>
    <w:rsid w:val="00672535"/>
    <w:rsid w:val="006726E6"/>
    <w:rsid w:val="006726FB"/>
    <w:rsid w:val="00672768"/>
    <w:rsid w:val="00672AB1"/>
    <w:rsid w:val="00673460"/>
    <w:rsid w:val="0067390C"/>
    <w:rsid w:val="00673A3A"/>
    <w:rsid w:val="00674444"/>
    <w:rsid w:val="00674BF7"/>
    <w:rsid w:val="00675C55"/>
    <w:rsid w:val="00675F3F"/>
    <w:rsid w:val="00676F30"/>
    <w:rsid w:val="00677B6F"/>
    <w:rsid w:val="00681BBE"/>
    <w:rsid w:val="00682A71"/>
    <w:rsid w:val="00683D1E"/>
    <w:rsid w:val="00683F6C"/>
    <w:rsid w:val="0068405E"/>
    <w:rsid w:val="006876FD"/>
    <w:rsid w:val="00692086"/>
    <w:rsid w:val="0069376D"/>
    <w:rsid w:val="00696277"/>
    <w:rsid w:val="00696B12"/>
    <w:rsid w:val="00696BFD"/>
    <w:rsid w:val="006A0831"/>
    <w:rsid w:val="006A221F"/>
    <w:rsid w:val="006A2C3F"/>
    <w:rsid w:val="006A3CD0"/>
    <w:rsid w:val="006A4FBC"/>
    <w:rsid w:val="006A6427"/>
    <w:rsid w:val="006A7E45"/>
    <w:rsid w:val="006B163A"/>
    <w:rsid w:val="006B24CA"/>
    <w:rsid w:val="006B2908"/>
    <w:rsid w:val="006B5966"/>
    <w:rsid w:val="006B61F9"/>
    <w:rsid w:val="006B7080"/>
    <w:rsid w:val="006C1CDC"/>
    <w:rsid w:val="006C2B4A"/>
    <w:rsid w:val="006C4279"/>
    <w:rsid w:val="006C66CB"/>
    <w:rsid w:val="006D066C"/>
    <w:rsid w:val="006D29F7"/>
    <w:rsid w:val="006D34EB"/>
    <w:rsid w:val="006D4A91"/>
    <w:rsid w:val="006D6109"/>
    <w:rsid w:val="006E0C50"/>
    <w:rsid w:val="006E1B7E"/>
    <w:rsid w:val="006E496A"/>
    <w:rsid w:val="006E56D2"/>
    <w:rsid w:val="006E6CB4"/>
    <w:rsid w:val="006F1226"/>
    <w:rsid w:val="006F28D3"/>
    <w:rsid w:val="006F36D0"/>
    <w:rsid w:val="006F7185"/>
    <w:rsid w:val="006F7DA4"/>
    <w:rsid w:val="006F7E28"/>
    <w:rsid w:val="00700BB4"/>
    <w:rsid w:val="00711216"/>
    <w:rsid w:val="00714AA8"/>
    <w:rsid w:val="007157E4"/>
    <w:rsid w:val="00716ADA"/>
    <w:rsid w:val="00716C04"/>
    <w:rsid w:val="0071735D"/>
    <w:rsid w:val="007174B6"/>
    <w:rsid w:val="00720023"/>
    <w:rsid w:val="00724F16"/>
    <w:rsid w:val="00725771"/>
    <w:rsid w:val="00725A40"/>
    <w:rsid w:val="00726F61"/>
    <w:rsid w:val="00726FA3"/>
    <w:rsid w:val="007279B9"/>
    <w:rsid w:val="00733202"/>
    <w:rsid w:val="0073378A"/>
    <w:rsid w:val="00735DF2"/>
    <w:rsid w:val="00735FF1"/>
    <w:rsid w:val="0073727A"/>
    <w:rsid w:val="00737776"/>
    <w:rsid w:val="00741098"/>
    <w:rsid w:val="007425A9"/>
    <w:rsid w:val="00743B14"/>
    <w:rsid w:val="00745860"/>
    <w:rsid w:val="00746525"/>
    <w:rsid w:val="0075045C"/>
    <w:rsid w:val="00750FFF"/>
    <w:rsid w:val="00753014"/>
    <w:rsid w:val="00753EA9"/>
    <w:rsid w:val="007544AB"/>
    <w:rsid w:val="007600E1"/>
    <w:rsid w:val="00761B8F"/>
    <w:rsid w:val="007626BC"/>
    <w:rsid w:val="007633AC"/>
    <w:rsid w:val="00764BB1"/>
    <w:rsid w:val="0076593E"/>
    <w:rsid w:val="007677EF"/>
    <w:rsid w:val="00767C8D"/>
    <w:rsid w:val="00771277"/>
    <w:rsid w:val="007719C9"/>
    <w:rsid w:val="00771BA1"/>
    <w:rsid w:val="00771ED2"/>
    <w:rsid w:val="007742AC"/>
    <w:rsid w:val="00774C62"/>
    <w:rsid w:val="00775374"/>
    <w:rsid w:val="007757F7"/>
    <w:rsid w:val="007764B8"/>
    <w:rsid w:val="00780FE9"/>
    <w:rsid w:val="00781A3C"/>
    <w:rsid w:val="00782868"/>
    <w:rsid w:val="00782CE3"/>
    <w:rsid w:val="00785676"/>
    <w:rsid w:val="00785841"/>
    <w:rsid w:val="00787E5B"/>
    <w:rsid w:val="00790ADE"/>
    <w:rsid w:val="00790E60"/>
    <w:rsid w:val="007949EA"/>
    <w:rsid w:val="007959D2"/>
    <w:rsid w:val="00795FA6"/>
    <w:rsid w:val="007967F4"/>
    <w:rsid w:val="007A09D1"/>
    <w:rsid w:val="007A126B"/>
    <w:rsid w:val="007A22F3"/>
    <w:rsid w:val="007A3EC3"/>
    <w:rsid w:val="007A48E0"/>
    <w:rsid w:val="007A4FA7"/>
    <w:rsid w:val="007A557D"/>
    <w:rsid w:val="007A5672"/>
    <w:rsid w:val="007A5DE5"/>
    <w:rsid w:val="007A6953"/>
    <w:rsid w:val="007A6CB2"/>
    <w:rsid w:val="007A7124"/>
    <w:rsid w:val="007A79D8"/>
    <w:rsid w:val="007B0775"/>
    <w:rsid w:val="007B1EDC"/>
    <w:rsid w:val="007B29E7"/>
    <w:rsid w:val="007B3B8D"/>
    <w:rsid w:val="007B3CDB"/>
    <w:rsid w:val="007B5DE3"/>
    <w:rsid w:val="007B7389"/>
    <w:rsid w:val="007B7A1A"/>
    <w:rsid w:val="007C0140"/>
    <w:rsid w:val="007C1675"/>
    <w:rsid w:val="007C1BDA"/>
    <w:rsid w:val="007C2ADF"/>
    <w:rsid w:val="007C52BD"/>
    <w:rsid w:val="007C709A"/>
    <w:rsid w:val="007D2D8C"/>
    <w:rsid w:val="007D33C1"/>
    <w:rsid w:val="007D521F"/>
    <w:rsid w:val="007D6281"/>
    <w:rsid w:val="007D6550"/>
    <w:rsid w:val="007D6B4E"/>
    <w:rsid w:val="007E25AB"/>
    <w:rsid w:val="007F1087"/>
    <w:rsid w:val="007F19AC"/>
    <w:rsid w:val="007F4038"/>
    <w:rsid w:val="007F5913"/>
    <w:rsid w:val="007F6B0E"/>
    <w:rsid w:val="007F6C9B"/>
    <w:rsid w:val="00800983"/>
    <w:rsid w:val="0080472E"/>
    <w:rsid w:val="008048B8"/>
    <w:rsid w:val="00804E23"/>
    <w:rsid w:val="00806F87"/>
    <w:rsid w:val="0080733C"/>
    <w:rsid w:val="0080763B"/>
    <w:rsid w:val="00813303"/>
    <w:rsid w:val="00813415"/>
    <w:rsid w:val="00813A9F"/>
    <w:rsid w:val="00814431"/>
    <w:rsid w:val="008153F7"/>
    <w:rsid w:val="0081549C"/>
    <w:rsid w:val="008166C0"/>
    <w:rsid w:val="0082101C"/>
    <w:rsid w:val="00821487"/>
    <w:rsid w:val="00821E29"/>
    <w:rsid w:val="008223CC"/>
    <w:rsid w:val="00824857"/>
    <w:rsid w:val="00825B6A"/>
    <w:rsid w:val="0082735E"/>
    <w:rsid w:val="00827FC2"/>
    <w:rsid w:val="008333EC"/>
    <w:rsid w:val="00835577"/>
    <w:rsid w:val="0083576C"/>
    <w:rsid w:val="00837F2F"/>
    <w:rsid w:val="00841E89"/>
    <w:rsid w:val="008426C8"/>
    <w:rsid w:val="00844B3E"/>
    <w:rsid w:val="00845FB5"/>
    <w:rsid w:val="00846E68"/>
    <w:rsid w:val="008473E5"/>
    <w:rsid w:val="0084776E"/>
    <w:rsid w:val="00850152"/>
    <w:rsid w:val="00851A96"/>
    <w:rsid w:val="008540B4"/>
    <w:rsid w:val="00856DA5"/>
    <w:rsid w:val="00857611"/>
    <w:rsid w:val="00860279"/>
    <w:rsid w:val="0086058C"/>
    <w:rsid w:val="00860B94"/>
    <w:rsid w:val="00861083"/>
    <w:rsid w:val="0086250B"/>
    <w:rsid w:val="00864315"/>
    <w:rsid w:val="008655FD"/>
    <w:rsid w:val="00865B6D"/>
    <w:rsid w:val="00866139"/>
    <w:rsid w:val="00866AED"/>
    <w:rsid w:val="00866D5D"/>
    <w:rsid w:val="008678BA"/>
    <w:rsid w:val="008679F2"/>
    <w:rsid w:val="00872AF3"/>
    <w:rsid w:val="008731FF"/>
    <w:rsid w:val="00874EFA"/>
    <w:rsid w:val="00876363"/>
    <w:rsid w:val="00880578"/>
    <w:rsid w:val="0088230D"/>
    <w:rsid w:val="008834BD"/>
    <w:rsid w:val="00886050"/>
    <w:rsid w:val="00886D37"/>
    <w:rsid w:val="00887747"/>
    <w:rsid w:val="00887F86"/>
    <w:rsid w:val="0089259A"/>
    <w:rsid w:val="00893917"/>
    <w:rsid w:val="0089457A"/>
    <w:rsid w:val="008950F9"/>
    <w:rsid w:val="008A0CB9"/>
    <w:rsid w:val="008A1015"/>
    <w:rsid w:val="008A16A3"/>
    <w:rsid w:val="008A243F"/>
    <w:rsid w:val="008A3A4A"/>
    <w:rsid w:val="008A3A97"/>
    <w:rsid w:val="008A5B3C"/>
    <w:rsid w:val="008B1075"/>
    <w:rsid w:val="008B21EE"/>
    <w:rsid w:val="008B2513"/>
    <w:rsid w:val="008B2A7F"/>
    <w:rsid w:val="008B44F4"/>
    <w:rsid w:val="008B4B21"/>
    <w:rsid w:val="008B4DD7"/>
    <w:rsid w:val="008B5048"/>
    <w:rsid w:val="008B5308"/>
    <w:rsid w:val="008B5904"/>
    <w:rsid w:val="008B59E7"/>
    <w:rsid w:val="008B661F"/>
    <w:rsid w:val="008B6C53"/>
    <w:rsid w:val="008B74C5"/>
    <w:rsid w:val="008C0516"/>
    <w:rsid w:val="008C341D"/>
    <w:rsid w:val="008C43BD"/>
    <w:rsid w:val="008C442A"/>
    <w:rsid w:val="008C4431"/>
    <w:rsid w:val="008C58B3"/>
    <w:rsid w:val="008C63F6"/>
    <w:rsid w:val="008C6AFD"/>
    <w:rsid w:val="008D0F46"/>
    <w:rsid w:val="008D120A"/>
    <w:rsid w:val="008D271E"/>
    <w:rsid w:val="008D3925"/>
    <w:rsid w:val="008D400F"/>
    <w:rsid w:val="008D45AB"/>
    <w:rsid w:val="008D496D"/>
    <w:rsid w:val="008D53EF"/>
    <w:rsid w:val="008D62AC"/>
    <w:rsid w:val="008D7AE9"/>
    <w:rsid w:val="008E2DAA"/>
    <w:rsid w:val="008E392F"/>
    <w:rsid w:val="008E4A4A"/>
    <w:rsid w:val="008E4CBF"/>
    <w:rsid w:val="008E7424"/>
    <w:rsid w:val="008F1738"/>
    <w:rsid w:val="008F32CA"/>
    <w:rsid w:val="008F331F"/>
    <w:rsid w:val="008F4122"/>
    <w:rsid w:val="008F4D0B"/>
    <w:rsid w:val="008F55B0"/>
    <w:rsid w:val="008F6538"/>
    <w:rsid w:val="00900604"/>
    <w:rsid w:val="00901264"/>
    <w:rsid w:val="009033CA"/>
    <w:rsid w:val="00903572"/>
    <w:rsid w:val="0090389F"/>
    <w:rsid w:val="0090550F"/>
    <w:rsid w:val="00905EE8"/>
    <w:rsid w:val="00906AC2"/>
    <w:rsid w:val="009077F6"/>
    <w:rsid w:val="00910FDF"/>
    <w:rsid w:val="00911415"/>
    <w:rsid w:val="00911A40"/>
    <w:rsid w:val="00911FC8"/>
    <w:rsid w:val="009132FC"/>
    <w:rsid w:val="0091419D"/>
    <w:rsid w:val="009142B1"/>
    <w:rsid w:val="009149B7"/>
    <w:rsid w:val="0092126C"/>
    <w:rsid w:val="00921319"/>
    <w:rsid w:val="00921816"/>
    <w:rsid w:val="00921DBB"/>
    <w:rsid w:val="00922916"/>
    <w:rsid w:val="00924ED3"/>
    <w:rsid w:val="00925A3F"/>
    <w:rsid w:val="00926F5C"/>
    <w:rsid w:val="00926FDD"/>
    <w:rsid w:val="00930092"/>
    <w:rsid w:val="00930685"/>
    <w:rsid w:val="009307A7"/>
    <w:rsid w:val="009310D5"/>
    <w:rsid w:val="00931D65"/>
    <w:rsid w:val="0093264E"/>
    <w:rsid w:val="009334BA"/>
    <w:rsid w:val="009339D3"/>
    <w:rsid w:val="0093502D"/>
    <w:rsid w:val="00935A9F"/>
    <w:rsid w:val="0093613B"/>
    <w:rsid w:val="00937C11"/>
    <w:rsid w:val="009406DE"/>
    <w:rsid w:val="00941639"/>
    <w:rsid w:val="00942693"/>
    <w:rsid w:val="00944187"/>
    <w:rsid w:val="00944692"/>
    <w:rsid w:val="00945038"/>
    <w:rsid w:val="009457B2"/>
    <w:rsid w:val="00946FE5"/>
    <w:rsid w:val="0095042C"/>
    <w:rsid w:val="009504E5"/>
    <w:rsid w:val="0095096C"/>
    <w:rsid w:val="009514E7"/>
    <w:rsid w:val="009523BF"/>
    <w:rsid w:val="00952C85"/>
    <w:rsid w:val="00953086"/>
    <w:rsid w:val="009551C1"/>
    <w:rsid w:val="009552D0"/>
    <w:rsid w:val="00955841"/>
    <w:rsid w:val="009564B8"/>
    <w:rsid w:val="009567D5"/>
    <w:rsid w:val="009602F6"/>
    <w:rsid w:val="00961C5C"/>
    <w:rsid w:val="00961E0F"/>
    <w:rsid w:val="0096239D"/>
    <w:rsid w:val="00962A77"/>
    <w:rsid w:val="00962D1D"/>
    <w:rsid w:val="00963068"/>
    <w:rsid w:val="00963DEA"/>
    <w:rsid w:val="00963EC5"/>
    <w:rsid w:val="0096582B"/>
    <w:rsid w:val="00966921"/>
    <w:rsid w:val="009671A8"/>
    <w:rsid w:val="0096735C"/>
    <w:rsid w:val="00971586"/>
    <w:rsid w:val="00971659"/>
    <w:rsid w:val="00972412"/>
    <w:rsid w:val="00972712"/>
    <w:rsid w:val="00972EF4"/>
    <w:rsid w:val="00974159"/>
    <w:rsid w:val="00974E7D"/>
    <w:rsid w:val="00974FC9"/>
    <w:rsid w:val="00975D68"/>
    <w:rsid w:val="00976564"/>
    <w:rsid w:val="00984EB0"/>
    <w:rsid w:val="00984EE7"/>
    <w:rsid w:val="009859C8"/>
    <w:rsid w:val="0098630E"/>
    <w:rsid w:val="00986532"/>
    <w:rsid w:val="00986693"/>
    <w:rsid w:val="00987225"/>
    <w:rsid w:val="00987648"/>
    <w:rsid w:val="00987AB8"/>
    <w:rsid w:val="00987DFF"/>
    <w:rsid w:val="00990E27"/>
    <w:rsid w:val="009915A5"/>
    <w:rsid w:val="00992825"/>
    <w:rsid w:val="00992B8B"/>
    <w:rsid w:val="0099360B"/>
    <w:rsid w:val="00993D91"/>
    <w:rsid w:val="00994553"/>
    <w:rsid w:val="00994709"/>
    <w:rsid w:val="00995E92"/>
    <w:rsid w:val="00997B3D"/>
    <w:rsid w:val="009A025B"/>
    <w:rsid w:val="009A26A3"/>
    <w:rsid w:val="009A492B"/>
    <w:rsid w:val="009A4C2B"/>
    <w:rsid w:val="009A4F12"/>
    <w:rsid w:val="009A57B1"/>
    <w:rsid w:val="009A5846"/>
    <w:rsid w:val="009A5C16"/>
    <w:rsid w:val="009A71CE"/>
    <w:rsid w:val="009B076E"/>
    <w:rsid w:val="009B3DC3"/>
    <w:rsid w:val="009B5ADB"/>
    <w:rsid w:val="009B63D8"/>
    <w:rsid w:val="009B7294"/>
    <w:rsid w:val="009C092F"/>
    <w:rsid w:val="009C09AC"/>
    <w:rsid w:val="009C1A5D"/>
    <w:rsid w:val="009C4270"/>
    <w:rsid w:val="009C587E"/>
    <w:rsid w:val="009C65A3"/>
    <w:rsid w:val="009C70D4"/>
    <w:rsid w:val="009C7D4A"/>
    <w:rsid w:val="009D0AA0"/>
    <w:rsid w:val="009D20BA"/>
    <w:rsid w:val="009D2A49"/>
    <w:rsid w:val="009D4743"/>
    <w:rsid w:val="009D47B3"/>
    <w:rsid w:val="009D5E3F"/>
    <w:rsid w:val="009D608E"/>
    <w:rsid w:val="009D6FF9"/>
    <w:rsid w:val="009E1E96"/>
    <w:rsid w:val="009E2B67"/>
    <w:rsid w:val="009E450F"/>
    <w:rsid w:val="009E4A2B"/>
    <w:rsid w:val="009E5504"/>
    <w:rsid w:val="009E7255"/>
    <w:rsid w:val="009E72CB"/>
    <w:rsid w:val="009F107C"/>
    <w:rsid w:val="009F374C"/>
    <w:rsid w:val="009F3C3C"/>
    <w:rsid w:val="009F3F8A"/>
    <w:rsid w:val="009F4953"/>
    <w:rsid w:val="009F6536"/>
    <w:rsid w:val="009F6833"/>
    <w:rsid w:val="009F78A3"/>
    <w:rsid w:val="00A0063D"/>
    <w:rsid w:val="00A03D06"/>
    <w:rsid w:val="00A03DA3"/>
    <w:rsid w:val="00A052D3"/>
    <w:rsid w:val="00A06CCC"/>
    <w:rsid w:val="00A079BE"/>
    <w:rsid w:val="00A07EF1"/>
    <w:rsid w:val="00A11CEA"/>
    <w:rsid w:val="00A1325D"/>
    <w:rsid w:val="00A13341"/>
    <w:rsid w:val="00A13856"/>
    <w:rsid w:val="00A13A07"/>
    <w:rsid w:val="00A143E7"/>
    <w:rsid w:val="00A15A0E"/>
    <w:rsid w:val="00A16AF5"/>
    <w:rsid w:val="00A20C95"/>
    <w:rsid w:val="00A20F25"/>
    <w:rsid w:val="00A21504"/>
    <w:rsid w:val="00A225F2"/>
    <w:rsid w:val="00A22C9A"/>
    <w:rsid w:val="00A2324E"/>
    <w:rsid w:val="00A24786"/>
    <w:rsid w:val="00A24B32"/>
    <w:rsid w:val="00A315AD"/>
    <w:rsid w:val="00A322E8"/>
    <w:rsid w:val="00A3268D"/>
    <w:rsid w:val="00A33F3D"/>
    <w:rsid w:val="00A36A95"/>
    <w:rsid w:val="00A373A5"/>
    <w:rsid w:val="00A37B94"/>
    <w:rsid w:val="00A37C85"/>
    <w:rsid w:val="00A4136D"/>
    <w:rsid w:val="00A41815"/>
    <w:rsid w:val="00A41CDC"/>
    <w:rsid w:val="00A42D3D"/>
    <w:rsid w:val="00A4313E"/>
    <w:rsid w:val="00A43544"/>
    <w:rsid w:val="00A43994"/>
    <w:rsid w:val="00A44CFC"/>
    <w:rsid w:val="00A45648"/>
    <w:rsid w:val="00A45C51"/>
    <w:rsid w:val="00A47C27"/>
    <w:rsid w:val="00A52224"/>
    <w:rsid w:val="00A54AB5"/>
    <w:rsid w:val="00A55664"/>
    <w:rsid w:val="00A60EAE"/>
    <w:rsid w:val="00A61072"/>
    <w:rsid w:val="00A62694"/>
    <w:rsid w:val="00A62744"/>
    <w:rsid w:val="00A62FCD"/>
    <w:rsid w:val="00A64882"/>
    <w:rsid w:val="00A64F36"/>
    <w:rsid w:val="00A64FDE"/>
    <w:rsid w:val="00A65905"/>
    <w:rsid w:val="00A66BD8"/>
    <w:rsid w:val="00A67014"/>
    <w:rsid w:val="00A70F9A"/>
    <w:rsid w:val="00A711E2"/>
    <w:rsid w:val="00A71755"/>
    <w:rsid w:val="00A721CD"/>
    <w:rsid w:val="00A73321"/>
    <w:rsid w:val="00A7342F"/>
    <w:rsid w:val="00A736AA"/>
    <w:rsid w:val="00A739A4"/>
    <w:rsid w:val="00A741D3"/>
    <w:rsid w:val="00A751A4"/>
    <w:rsid w:val="00A7678A"/>
    <w:rsid w:val="00A8010F"/>
    <w:rsid w:val="00A81E30"/>
    <w:rsid w:val="00A82B14"/>
    <w:rsid w:val="00A83511"/>
    <w:rsid w:val="00A83569"/>
    <w:rsid w:val="00A85537"/>
    <w:rsid w:val="00A86310"/>
    <w:rsid w:val="00A8676E"/>
    <w:rsid w:val="00A8747A"/>
    <w:rsid w:val="00A90D64"/>
    <w:rsid w:val="00A92BA2"/>
    <w:rsid w:val="00A94420"/>
    <w:rsid w:val="00A949E9"/>
    <w:rsid w:val="00A94D53"/>
    <w:rsid w:val="00A9503A"/>
    <w:rsid w:val="00A9660E"/>
    <w:rsid w:val="00A97D8D"/>
    <w:rsid w:val="00AA05EA"/>
    <w:rsid w:val="00AA117E"/>
    <w:rsid w:val="00AA3A8A"/>
    <w:rsid w:val="00AA3DFC"/>
    <w:rsid w:val="00AA41D2"/>
    <w:rsid w:val="00AB035F"/>
    <w:rsid w:val="00AB1188"/>
    <w:rsid w:val="00AB2529"/>
    <w:rsid w:val="00AB30DA"/>
    <w:rsid w:val="00AB31B5"/>
    <w:rsid w:val="00AB3A23"/>
    <w:rsid w:val="00AB5C49"/>
    <w:rsid w:val="00AB5F00"/>
    <w:rsid w:val="00AB66A4"/>
    <w:rsid w:val="00AC0946"/>
    <w:rsid w:val="00AC1898"/>
    <w:rsid w:val="00AC1E54"/>
    <w:rsid w:val="00AC3808"/>
    <w:rsid w:val="00AC50BA"/>
    <w:rsid w:val="00AC75EC"/>
    <w:rsid w:val="00AC7E51"/>
    <w:rsid w:val="00AD3836"/>
    <w:rsid w:val="00AD4DEE"/>
    <w:rsid w:val="00AD52CE"/>
    <w:rsid w:val="00AD756F"/>
    <w:rsid w:val="00AE01B7"/>
    <w:rsid w:val="00AE08E5"/>
    <w:rsid w:val="00AE11E7"/>
    <w:rsid w:val="00AE14DC"/>
    <w:rsid w:val="00AE35F3"/>
    <w:rsid w:val="00AE3808"/>
    <w:rsid w:val="00AE3997"/>
    <w:rsid w:val="00AE651E"/>
    <w:rsid w:val="00AE653C"/>
    <w:rsid w:val="00AE7219"/>
    <w:rsid w:val="00AF0BD5"/>
    <w:rsid w:val="00AF1530"/>
    <w:rsid w:val="00AF3BEC"/>
    <w:rsid w:val="00AF4498"/>
    <w:rsid w:val="00AF4C4C"/>
    <w:rsid w:val="00AF6319"/>
    <w:rsid w:val="00B00164"/>
    <w:rsid w:val="00B001D9"/>
    <w:rsid w:val="00B014F7"/>
    <w:rsid w:val="00B01B61"/>
    <w:rsid w:val="00B05515"/>
    <w:rsid w:val="00B064FC"/>
    <w:rsid w:val="00B066F2"/>
    <w:rsid w:val="00B06B19"/>
    <w:rsid w:val="00B07172"/>
    <w:rsid w:val="00B07E02"/>
    <w:rsid w:val="00B10A17"/>
    <w:rsid w:val="00B143A8"/>
    <w:rsid w:val="00B14BA2"/>
    <w:rsid w:val="00B16C98"/>
    <w:rsid w:val="00B21B5E"/>
    <w:rsid w:val="00B234A1"/>
    <w:rsid w:val="00B23F98"/>
    <w:rsid w:val="00B240D7"/>
    <w:rsid w:val="00B2521B"/>
    <w:rsid w:val="00B2594E"/>
    <w:rsid w:val="00B25A1D"/>
    <w:rsid w:val="00B26252"/>
    <w:rsid w:val="00B27AD9"/>
    <w:rsid w:val="00B3083B"/>
    <w:rsid w:val="00B30D0D"/>
    <w:rsid w:val="00B31484"/>
    <w:rsid w:val="00B31563"/>
    <w:rsid w:val="00B31ADF"/>
    <w:rsid w:val="00B32D77"/>
    <w:rsid w:val="00B3305A"/>
    <w:rsid w:val="00B35090"/>
    <w:rsid w:val="00B35FAB"/>
    <w:rsid w:val="00B4009E"/>
    <w:rsid w:val="00B400A0"/>
    <w:rsid w:val="00B40ED5"/>
    <w:rsid w:val="00B41D6E"/>
    <w:rsid w:val="00B427D4"/>
    <w:rsid w:val="00B43B89"/>
    <w:rsid w:val="00B4416A"/>
    <w:rsid w:val="00B45827"/>
    <w:rsid w:val="00B464E6"/>
    <w:rsid w:val="00B46D05"/>
    <w:rsid w:val="00B5042E"/>
    <w:rsid w:val="00B50AD5"/>
    <w:rsid w:val="00B50FFB"/>
    <w:rsid w:val="00B526F0"/>
    <w:rsid w:val="00B529D8"/>
    <w:rsid w:val="00B5356E"/>
    <w:rsid w:val="00B54831"/>
    <w:rsid w:val="00B54B65"/>
    <w:rsid w:val="00B57645"/>
    <w:rsid w:val="00B57942"/>
    <w:rsid w:val="00B60C41"/>
    <w:rsid w:val="00B60CEC"/>
    <w:rsid w:val="00B60F47"/>
    <w:rsid w:val="00B6106E"/>
    <w:rsid w:val="00B616AF"/>
    <w:rsid w:val="00B61C34"/>
    <w:rsid w:val="00B62346"/>
    <w:rsid w:val="00B63431"/>
    <w:rsid w:val="00B63827"/>
    <w:rsid w:val="00B639BA"/>
    <w:rsid w:val="00B6534A"/>
    <w:rsid w:val="00B66EBA"/>
    <w:rsid w:val="00B712F2"/>
    <w:rsid w:val="00B719A2"/>
    <w:rsid w:val="00B71BBF"/>
    <w:rsid w:val="00B73079"/>
    <w:rsid w:val="00B73963"/>
    <w:rsid w:val="00B80155"/>
    <w:rsid w:val="00B808A4"/>
    <w:rsid w:val="00B82025"/>
    <w:rsid w:val="00B823E3"/>
    <w:rsid w:val="00B829F1"/>
    <w:rsid w:val="00B84F98"/>
    <w:rsid w:val="00B8517B"/>
    <w:rsid w:val="00B86555"/>
    <w:rsid w:val="00B87E23"/>
    <w:rsid w:val="00B87FE6"/>
    <w:rsid w:val="00B908C4"/>
    <w:rsid w:val="00B9095F"/>
    <w:rsid w:val="00B93019"/>
    <w:rsid w:val="00B93CBF"/>
    <w:rsid w:val="00B94795"/>
    <w:rsid w:val="00B95C70"/>
    <w:rsid w:val="00B96AC9"/>
    <w:rsid w:val="00BA13A0"/>
    <w:rsid w:val="00BA2B78"/>
    <w:rsid w:val="00BA3606"/>
    <w:rsid w:val="00BA49CA"/>
    <w:rsid w:val="00BA5737"/>
    <w:rsid w:val="00BA678D"/>
    <w:rsid w:val="00BB10D5"/>
    <w:rsid w:val="00BB525C"/>
    <w:rsid w:val="00BB57B6"/>
    <w:rsid w:val="00BB63DE"/>
    <w:rsid w:val="00BB7706"/>
    <w:rsid w:val="00BC0756"/>
    <w:rsid w:val="00BC196F"/>
    <w:rsid w:val="00BC21E9"/>
    <w:rsid w:val="00BC2C9B"/>
    <w:rsid w:val="00BC488E"/>
    <w:rsid w:val="00BC5475"/>
    <w:rsid w:val="00BC69C1"/>
    <w:rsid w:val="00BC6FEF"/>
    <w:rsid w:val="00BD1AEA"/>
    <w:rsid w:val="00BD4D05"/>
    <w:rsid w:val="00BD594E"/>
    <w:rsid w:val="00BD7202"/>
    <w:rsid w:val="00BE0C62"/>
    <w:rsid w:val="00BE0EF1"/>
    <w:rsid w:val="00BE32CD"/>
    <w:rsid w:val="00BE4A01"/>
    <w:rsid w:val="00BE5045"/>
    <w:rsid w:val="00BE66C6"/>
    <w:rsid w:val="00BE6823"/>
    <w:rsid w:val="00BE78C1"/>
    <w:rsid w:val="00BF02B6"/>
    <w:rsid w:val="00BF0A3F"/>
    <w:rsid w:val="00BF2084"/>
    <w:rsid w:val="00BF20E0"/>
    <w:rsid w:val="00BF563A"/>
    <w:rsid w:val="00BF5ADD"/>
    <w:rsid w:val="00BF7CB1"/>
    <w:rsid w:val="00C00402"/>
    <w:rsid w:val="00C0157E"/>
    <w:rsid w:val="00C016EF"/>
    <w:rsid w:val="00C026B3"/>
    <w:rsid w:val="00C02D65"/>
    <w:rsid w:val="00C0336D"/>
    <w:rsid w:val="00C0517F"/>
    <w:rsid w:val="00C0540B"/>
    <w:rsid w:val="00C06D23"/>
    <w:rsid w:val="00C075F2"/>
    <w:rsid w:val="00C114BB"/>
    <w:rsid w:val="00C11664"/>
    <w:rsid w:val="00C11BB1"/>
    <w:rsid w:val="00C12CBB"/>
    <w:rsid w:val="00C141B0"/>
    <w:rsid w:val="00C16459"/>
    <w:rsid w:val="00C20092"/>
    <w:rsid w:val="00C204F4"/>
    <w:rsid w:val="00C20AC1"/>
    <w:rsid w:val="00C21A48"/>
    <w:rsid w:val="00C23856"/>
    <w:rsid w:val="00C2476A"/>
    <w:rsid w:val="00C24A15"/>
    <w:rsid w:val="00C24F05"/>
    <w:rsid w:val="00C260B1"/>
    <w:rsid w:val="00C27CB3"/>
    <w:rsid w:val="00C30C11"/>
    <w:rsid w:val="00C355E0"/>
    <w:rsid w:val="00C35D9A"/>
    <w:rsid w:val="00C35E84"/>
    <w:rsid w:val="00C35EDA"/>
    <w:rsid w:val="00C3667D"/>
    <w:rsid w:val="00C374B9"/>
    <w:rsid w:val="00C420B9"/>
    <w:rsid w:val="00C44671"/>
    <w:rsid w:val="00C44D75"/>
    <w:rsid w:val="00C50224"/>
    <w:rsid w:val="00C5102C"/>
    <w:rsid w:val="00C514E8"/>
    <w:rsid w:val="00C52451"/>
    <w:rsid w:val="00C55919"/>
    <w:rsid w:val="00C56648"/>
    <w:rsid w:val="00C56F9E"/>
    <w:rsid w:val="00C601B4"/>
    <w:rsid w:val="00C61554"/>
    <w:rsid w:val="00C63442"/>
    <w:rsid w:val="00C63766"/>
    <w:rsid w:val="00C66326"/>
    <w:rsid w:val="00C673FB"/>
    <w:rsid w:val="00C678DF"/>
    <w:rsid w:val="00C722C0"/>
    <w:rsid w:val="00C729EE"/>
    <w:rsid w:val="00C72BE5"/>
    <w:rsid w:val="00C732B2"/>
    <w:rsid w:val="00C7452E"/>
    <w:rsid w:val="00C750C1"/>
    <w:rsid w:val="00C7516E"/>
    <w:rsid w:val="00C76FA5"/>
    <w:rsid w:val="00C803F1"/>
    <w:rsid w:val="00C80D8B"/>
    <w:rsid w:val="00C8276F"/>
    <w:rsid w:val="00C83EC1"/>
    <w:rsid w:val="00C84E77"/>
    <w:rsid w:val="00C87114"/>
    <w:rsid w:val="00C876C2"/>
    <w:rsid w:val="00C9090D"/>
    <w:rsid w:val="00C9095F"/>
    <w:rsid w:val="00C90F3A"/>
    <w:rsid w:val="00C9106E"/>
    <w:rsid w:val="00C9185E"/>
    <w:rsid w:val="00C91E09"/>
    <w:rsid w:val="00C939D3"/>
    <w:rsid w:val="00C97EFF"/>
    <w:rsid w:val="00CA1AC0"/>
    <w:rsid w:val="00CA1B88"/>
    <w:rsid w:val="00CA20E2"/>
    <w:rsid w:val="00CA3243"/>
    <w:rsid w:val="00CA4509"/>
    <w:rsid w:val="00CA5610"/>
    <w:rsid w:val="00CA648A"/>
    <w:rsid w:val="00CA749F"/>
    <w:rsid w:val="00CA7DD5"/>
    <w:rsid w:val="00CB218E"/>
    <w:rsid w:val="00CB3739"/>
    <w:rsid w:val="00CB3C9D"/>
    <w:rsid w:val="00CB5776"/>
    <w:rsid w:val="00CB7869"/>
    <w:rsid w:val="00CB7FC2"/>
    <w:rsid w:val="00CC0983"/>
    <w:rsid w:val="00CC1178"/>
    <w:rsid w:val="00CC2384"/>
    <w:rsid w:val="00CC4BCB"/>
    <w:rsid w:val="00CC54F6"/>
    <w:rsid w:val="00CD09A9"/>
    <w:rsid w:val="00CD1341"/>
    <w:rsid w:val="00CD2C5B"/>
    <w:rsid w:val="00CD3F22"/>
    <w:rsid w:val="00CD57A0"/>
    <w:rsid w:val="00CD5D25"/>
    <w:rsid w:val="00CD6353"/>
    <w:rsid w:val="00CE1368"/>
    <w:rsid w:val="00CE3555"/>
    <w:rsid w:val="00CE3840"/>
    <w:rsid w:val="00CF052A"/>
    <w:rsid w:val="00CF07DB"/>
    <w:rsid w:val="00CF0913"/>
    <w:rsid w:val="00CF1614"/>
    <w:rsid w:val="00CF29F9"/>
    <w:rsid w:val="00CF4481"/>
    <w:rsid w:val="00CF47CD"/>
    <w:rsid w:val="00CF638F"/>
    <w:rsid w:val="00CF71EA"/>
    <w:rsid w:val="00D0009F"/>
    <w:rsid w:val="00D007D0"/>
    <w:rsid w:val="00D110AA"/>
    <w:rsid w:val="00D12CBB"/>
    <w:rsid w:val="00D147D5"/>
    <w:rsid w:val="00D21C7C"/>
    <w:rsid w:val="00D2316F"/>
    <w:rsid w:val="00D2384B"/>
    <w:rsid w:val="00D239E3"/>
    <w:rsid w:val="00D24252"/>
    <w:rsid w:val="00D272FE"/>
    <w:rsid w:val="00D305F3"/>
    <w:rsid w:val="00D3083E"/>
    <w:rsid w:val="00D321D6"/>
    <w:rsid w:val="00D32F83"/>
    <w:rsid w:val="00D34E9C"/>
    <w:rsid w:val="00D34FE6"/>
    <w:rsid w:val="00D363F4"/>
    <w:rsid w:val="00D37EC5"/>
    <w:rsid w:val="00D41B83"/>
    <w:rsid w:val="00D43311"/>
    <w:rsid w:val="00D43867"/>
    <w:rsid w:val="00D455FF"/>
    <w:rsid w:val="00D4676A"/>
    <w:rsid w:val="00D52047"/>
    <w:rsid w:val="00D5331D"/>
    <w:rsid w:val="00D537D5"/>
    <w:rsid w:val="00D54E1C"/>
    <w:rsid w:val="00D55B5B"/>
    <w:rsid w:val="00D56627"/>
    <w:rsid w:val="00D56682"/>
    <w:rsid w:val="00D574EC"/>
    <w:rsid w:val="00D604FB"/>
    <w:rsid w:val="00D6085A"/>
    <w:rsid w:val="00D60A91"/>
    <w:rsid w:val="00D62CE0"/>
    <w:rsid w:val="00D6448C"/>
    <w:rsid w:val="00D66685"/>
    <w:rsid w:val="00D70353"/>
    <w:rsid w:val="00D76537"/>
    <w:rsid w:val="00D7715C"/>
    <w:rsid w:val="00D7730F"/>
    <w:rsid w:val="00D77BEB"/>
    <w:rsid w:val="00D81FF4"/>
    <w:rsid w:val="00D8229C"/>
    <w:rsid w:val="00D852D2"/>
    <w:rsid w:val="00D85FB6"/>
    <w:rsid w:val="00D9010E"/>
    <w:rsid w:val="00D906E4"/>
    <w:rsid w:val="00D9351C"/>
    <w:rsid w:val="00D93AEA"/>
    <w:rsid w:val="00D949C0"/>
    <w:rsid w:val="00D94CFE"/>
    <w:rsid w:val="00D95290"/>
    <w:rsid w:val="00D9543A"/>
    <w:rsid w:val="00DA0FDF"/>
    <w:rsid w:val="00DA1774"/>
    <w:rsid w:val="00DA1791"/>
    <w:rsid w:val="00DA2432"/>
    <w:rsid w:val="00DA3432"/>
    <w:rsid w:val="00DA45B6"/>
    <w:rsid w:val="00DA4F01"/>
    <w:rsid w:val="00DA660E"/>
    <w:rsid w:val="00DA7EA9"/>
    <w:rsid w:val="00DB14DF"/>
    <w:rsid w:val="00DB3308"/>
    <w:rsid w:val="00DB4693"/>
    <w:rsid w:val="00DB544C"/>
    <w:rsid w:val="00DB56F1"/>
    <w:rsid w:val="00DB6F2A"/>
    <w:rsid w:val="00DC017D"/>
    <w:rsid w:val="00DC1C55"/>
    <w:rsid w:val="00DC1F3C"/>
    <w:rsid w:val="00DC41BD"/>
    <w:rsid w:val="00DC46ED"/>
    <w:rsid w:val="00DC4E5B"/>
    <w:rsid w:val="00DC746D"/>
    <w:rsid w:val="00DC7ED4"/>
    <w:rsid w:val="00DD03A1"/>
    <w:rsid w:val="00DD0874"/>
    <w:rsid w:val="00DD44AA"/>
    <w:rsid w:val="00DD4AD8"/>
    <w:rsid w:val="00DD55A6"/>
    <w:rsid w:val="00DE0135"/>
    <w:rsid w:val="00DE0436"/>
    <w:rsid w:val="00DE5580"/>
    <w:rsid w:val="00DE6DF2"/>
    <w:rsid w:val="00DE7670"/>
    <w:rsid w:val="00DF012D"/>
    <w:rsid w:val="00DF1CCD"/>
    <w:rsid w:val="00DF30C8"/>
    <w:rsid w:val="00DF30F2"/>
    <w:rsid w:val="00DF364D"/>
    <w:rsid w:val="00DF42F5"/>
    <w:rsid w:val="00DF4F4A"/>
    <w:rsid w:val="00DF5239"/>
    <w:rsid w:val="00DF5B4F"/>
    <w:rsid w:val="00DF5C2B"/>
    <w:rsid w:val="00DF5F81"/>
    <w:rsid w:val="00DF610C"/>
    <w:rsid w:val="00DF7C70"/>
    <w:rsid w:val="00E02604"/>
    <w:rsid w:val="00E02DC3"/>
    <w:rsid w:val="00E03453"/>
    <w:rsid w:val="00E04EC2"/>
    <w:rsid w:val="00E05CDD"/>
    <w:rsid w:val="00E06085"/>
    <w:rsid w:val="00E0609F"/>
    <w:rsid w:val="00E13341"/>
    <w:rsid w:val="00E13A6C"/>
    <w:rsid w:val="00E14355"/>
    <w:rsid w:val="00E14D79"/>
    <w:rsid w:val="00E166FF"/>
    <w:rsid w:val="00E17505"/>
    <w:rsid w:val="00E22DB8"/>
    <w:rsid w:val="00E235E5"/>
    <w:rsid w:val="00E23A94"/>
    <w:rsid w:val="00E2410F"/>
    <w:rsid w:val="00E24900"/>
    <w:rsid w:val="00E254AB"/>
    <w:rsid w:val="00E25C19"/>
    <w:rsid w:val="00E278AB"/>
    <w:rsid w:val="00E27CB3"/>
    <w:rsid w:val="00E327C0"/>
    <w:rsid w:val="00E339F9"/>
    <w:rsid w:val="00E3459A"/>
    <w:rsid w:val="00E35AB1"/>
    <w:rsid w:val="00E3752C"/>
    <w:rsid w:val="00E3796A"/>
    <w:rsid w:val="00E40F31"/>
    <w:rsid w:val="00E42007"/>
    <w:rsid w:val="00E43AE4"/>
    <w:rsid w:val="00E441DF"/>
    <w:rsid w:val="00E47A00"/>
    <w:rsid w:val="00E51C19"/>
    <w:rsid w:val="00E52E6A"/>
    <w:rsid w:val="00E53D41"/>
    <w:rsid w:val="00E5406D"/>
    <w:rsid w:val="00E544A3"/>
    <w:rsid w:val="00E548FA"/>
    <w:rsid w:val="00E54F3F"/>
    <w:rsid w:val="00E554ED"/>
    <w:rsid w:val="00E55CF5"/>
    <w:rsid w:val="00E621E8"/>
    <w:rsid w:val="00E627F7"/>
    <w:rsid w:val="00E63C37"/>
    <w:rsid w:val="00E645E3"/>
    <w:rsid w:val="00E6725D"/>
    <w:rsid w:val="00E6754D"/>
    <w:rsid w:val="00E74427"/>
    <w:rsid w:val="00E74E29"/>
    <w:rsid w:val="00E75764"/>
    <w:rsid w:val="00E77AE8"/>
    <w:rsid w:val="00E77C2F"/>
    <w:rsid w:val="00E77F61"/>
    <w:rsid w:val="00E82852"/>
    <w:rsid w:val="00E83071"/>
    <w:rsid w:val="00E84BEF"/>
    <w:rsid w:val="00E84FC1"/>
    <w:rsid w:val="00E85501"/>
    <w:rsid w:val="00E86D0B"/>
    <w:rsid w:val="00E93E21"/>
    <w:rsid w:val="00EA00BA"/>
    <w:rsid w:val="00EA16B2"/>
    <w:rsid w:val="00EA2C8A"/>
    <w:rsid w:val="00EA33B3"/>
    <w:rsid w:val="00EA3E2C"/>
    <w:rsid w:val="00EA3F87"/>
    <w:rsid w:val="00EA6171"/>
    <w:rsid w:val="00EA6D71"/>
    <w:rsid w:val="00EA7675"/>
    <w:rsid w:val="00EB3205"/>
    <w:rsid w:val="00EB3417"/>
    <w:rsid w:val="00EB34E8"/>
    <w:rsid w:val="00EB76CE"/>
    <w:rsid w:val="00EB76F2"/>
    <w:rsid w:val="00EC0244"/>
    <w:rsid w:val="00EC0BF7"/>
    <w:rsid w:val="00EC1419"/>
    <w:rsid w:val="00EC1887"/>
    <w:rsid w:val="00EC1ECD"/>
    <w:rsid w:val="00EC1FAC"/>
    <w:rsid w:val="00EC3279"/>
    <w:rsid w:val="00EC498E"/>
    <w:rsid w:val="00EC67F6"/>
    <w:rsid w:val="00EC7C95"/>
    <w:rsid w:val="00ED0527"/>
    <w:rsid w:val="00ED151E"/>
    <w:rsid w:val="00ED17E7"/>
    <w:rsid w:val="00ED2074"/>
    <w:rsid w:val="00ED3B52"/>
    <w:rsid w:val="00ED5961"/>
    <w:rsid w:val="00ED5C70"/>
    <w:rsid w:val="00EE087A"/>
    <w:rsid w:val="00EE1A5D"/>
    <w:rsid w:val="00EE26F9"/>
    <w:rsid w:val="00EE2811"/>
    <w:rsid w:val="00EE5965"/>
    <w:rsid w:val="00EE65D4"/>
    <w:rsid w:val="00EE6A23"/>
    <w:rsid w:val="00EE6A30"/>
    <w:rsid w:val="00EF0CC4"/>
    <w:rsid w:val="00EF6032"/>
    <w:rsid w:val="00EF6D41"/>
    <w:rsid w:val="00EF76F1"/>
    <w:rsid w:val="00EF7853"/>
    <w:rsid w:val="00F00069"/>
    <w:rsid w:val="00F00560"/>
    <w:rsid w:val="00F00E76"/>
    <w:rsid w:val="00F01153"/>
    <w:rsid w:val="00F02452"/>
    <w:rsid w:val="00F04146"/>
    <w:rsid w:val="00F058A8"/>
    <w:rsid w:val="00F10F98"/>
    <w:rsid w:val="00F14776"/>
    <w:rsid w:val="00F1625E"/>
    <w:rsid w:val="00F176A9"/>
    <w:rsid w:val="00F17BCF"/>
    <w:rsid w:val="00F20D1C"/>
    <w:rsid w:val="00F21E93"/>
    <w:rsid w:val="00F23F13"/>
    <w:rsid w:val="00F2413A"/>
    <w:rsid w:val="00F27C9F"/>
    <w:rsid w:val="00F302F4"/>
    <w:rsid w:val="00F33E7F"/>
    <w:rsid w:val="00F34940"/>
    <w:rsid w:val="00F354DA"/>
    <w:rsid w:val="00F357FA"/>
    <w:rsid w:val="00F35CC9"/>
    <w:rsid w:val="00F40831"/>
    <w:rsid w:val="00F40BE9"/>
    <w:rsid w:val="00F41664"/>
    <w:rsid w:val="00F42351"/>
    <w:rsid w:val="00F4516D"/>
    <w:rsid w:val="00F45BCB"/>
    <w:rsid w:val="00F47890"/>
    <w:rsid w:val="00F47BE6"/>
    <w:rsid w:val="00F5096B"/>
    <w:rsid w:val="00F510B5"/>
    <w:rsid w:val="00F514B0"/>
    <w:rsid w:val="00F5607A"/>
    <w:rsid w:val="00F5755A"/>
    <w:rsid w:val="00F601FE"/>
    <w:rsid w:val="00F60FDF"/>
    <w:rsid w:val="00F62E57"/>
    <w:rsid w:val="00F642E3"/>
    <w:rsid w:val="00F64614"/>
    <w:rsid w:val="00F649CB"/>
    <w:rsid w:val="00F64D6B"/>
    <w:rsid w:val="00F6574E"/>
    <w:rsid w:val="00F676EC"/>
    <w:rsid w:val="00F70AB6"/>
    <w:rsid w:val="00F731C9"/>
    <w:rsid w:val="00F758E0"/>
    <w:rsid w:val="00F7779E"/>
    <w:rsid w:val="00F7796D"/>
    <w:rsid w:val="00F812C6"/>
    <w:rsid w:val="00F817B3"/>
    <w:rsid w:val="00F82E85"/>
    <w:rsid w:val="00F837CE"/>
    <w:rsid w:val="00F8498E"/>
    <w:rsid w:val="00F87139"/>
    <w:rsid w:val="00F8723C"/>
    <w:rsid w:val="00F87F7F"/>
    <w:rsid w:val="00F9052D"/>
    <w:rsid w:val="00F90DD5"/>
    <w:rsid w:val="00F91485"/>
    <w:rsid w:val="00F96632"/>
    <w:rsid w:val="00F97189"/>
    <w:rsid w:val="00F97F32"/>
    <w:rsid w:val="00F97FD3"/>
    <w:rsid w:val="00FA0463"/>
    <w:rsid w:val="00FA1669"/>
    <w:rsid w:val="00FA3CC4"/>
    <w:rsid w:val="00FA43FC"/>
    <w:rsid w:val="00FA454C"/>
    <w:rsid w:val="00FA4C74"/>
    <w:rsid w:val="00FA57D8"/>
    <w:rsid w:val="00FA6CED"/>
    <w:rsid w:val="00FA6D00"/>
    <w:rsid w:val="00FA712B"/>
    <w:rsid w:val="00FA7F53"/>
    <w:rsid w:val="00FB1463"/>
    <w:rsid w:val="00FB20BB"/>
    <w:rsid w:val="00FB3153"/>
    <w:rsid w:val="00FB37F7"/>
    <w:rsid w:val="00FB415F"/>
    <w:rsid w:val="00FB7436"/>
    <w:rsid w:val="00FB79F3"/>
    <w:rsid w:val="00FC191B"/>
    <w:rsid w:val="00FC2D7F"/>
    <w:rsid w:val="00FC71D5"/>
    <w:rsid w:val="00FC7211"/>
    <w:rsid w:val="00FD0737"/>
    <w:rsid w:val="00FD0C96"/>
    <w:rsid w:val="00FD2FF6"/>
    <w:rsid w:val="00FD6E0C"/>
    <w:rsid w:val="00FD70B8"/>
    <w:rsid w:val="00FE20CB"/>
    <w:rsid w:val="00FE2C3A"/>
    <w:rsid w:val="00FE35DB"/>
    <w:rsid w:val="00FE5C68"/>
    <w:rsid w:val="00FF0980"/>
    <w:rsid w:val="00FF10B8"/>
    <w:rsid w:val="00FF1453"/>
    <w:rsid w:val="00FF1A95"/>
    <w:rsid w:val="00FF37A4"/>
    <w:rsid w:val="00FF429E"/>
    <w:rsid w:val="00FF5CE5"/>
    <w:rsid w:val="00FF62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5C06C8"/>
  <w15:docId w15:val="{69E1F164-150C-4A3A-B7AE-9F474BE7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1015"/>
    <w:pPr>
      <w:widowControl w:val="0"/>
      <w:jc w:val="both"/>
    </w:pPr>
  </w:style>
  <w:style w:type="paragraph" w:styleId="1">
    <w:name w:val="heading 1"/>
    <w:basedOn w:val="a"/>
    <w:next w:val="a"/>
    <w:link w:val="10"/>
    <w:uiPriority w:val="9"/>
    <w:qFormat/>
    <w:rsid w:val="00A97D8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97D8D"/>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8636B"/>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C729E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8166C0"/>
    <w:rPr>
      <w:sz w:val="18"/>
      <w:szCs w:val="18"/>
    </w:rPr>
  </w:style>
  <w:style w:type="paragraph" w:styleId="a8">
    <w:name w:val="annotation text"/>
    <w:basedOn w:val="a"/>
    <w:link w:val="a9"/>
    <w:uiPriority w:val="99"/>
    <w:unhideWhenUsed/>
    <w:rsid w:val="008166C0"/>
    <w:pPr>
      <w:jc w:val="left"/>
    </w:pPr>
  </w:style>
  <w:style w:type="character" w:customStyle="1" w:styleId="a9">
    <w:name w:val="コメント文字列 (文字)"/>
    <w:basedOn w:val="a0"/>
    <w:link w:val="a8"/>
    <w:uiPriority w:val="99"/>
    <w:rsid w:val="008166C0"/>
  </w:style>
  <w:style w:type="paragraph" w:styleId="aa">
    <w:name w:val="annotation subject"/>
    <w:basedOn w:val="a8"/>
    <w:next w:val="a8"/>
    <w:link w:val="ab"/>
    <w:uiPriority w:val="99"/>
    <w:semiHidden/>
    <w:unhideWhenUsed/>
    <w:rsid w:val="008166C0"/>
    <w:rPr>
      <w:b/>
      <w:bCs/>
    </w:rPr>
  </w:style>
  <w:style w:type="character" w:customStyle="1" w:styleId="ab">
    <w:name w:val="コメント内容 (文字)"/>
    <w:basedOn w:val="a9"/>
    <w:link w:val="aa"/>
    <w:uiPriority w:val="99"/>
    <w:semiHidden/>
    <w:rsid w:val="008166C0"/>
    <w:rPr>
      <w:b/>
      <w:bCs/>
    </w:rPr>
  </w:style>
  <w:style w:type="paragraph" w:styleId="ac">
    <w:name w:val="Balloon Text"/>
    <w:basedOn w:val="a"/>
    <w:link w:val="ad"/>
    <w:uiPriority w:val="99"/>
    <w:semiHidden/>
    <w:unhideWhenUsed/>
    <w:rsid w:val="008166C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166C0"/>
    <w:rPr>
      <w:rFonts w:asciiTheme="majorHAnsi" w:eastAsiaTheme="majorEastAsia" w:hAnsiTheme="majorHAnsi" w:cstheme="majorBidi"/>
      <w:sz w:val="18"/>
      <w:szCs w:val="18"/>
    </w:rPr>
  </w:style>
  <w:style w:type="paragraph" w:styleId="ae">
    <w:name w:val="List Paragraph"/>
    <w:basedOn w:val="a"/>
    <w:uiPriority w:val="34"/>
    <w:qFormat/>
    <w:rsid w:val="00B8517B"/>
    <w:pPr>
      <w:ind w:leftChars="400" w:left="840"/>
    </w:pPr>
  </w:style>
  <w:style w:type="table" w:styleId="af">
    <w:name w:val="Table Grid"/>
    <w:basedOn w:val="a1"/>
    <w:uiPriority w:val="59"/>
    <w:rsid w:val="00E40F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00042"/>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Revision"/>
    <w:hidden/>
    <w:uiPriority w:val="99"/>
    <w:semiHidden/>
    <w:rsid w:val="00D52047"/>
  </w:style>
  <w:style w:type="paragraph" w:styleId="11">
    <w:name w:val="toc 1"/>
    <w:basedOn w:val="a"/>
    <w:next w:val="a"/>
    <w:autoRedefine/>
    <w:uiPriority w:val="39"/>
    <w:unhideWhenUsed/>
    <w:qFormat/>
    <w:rsid w:val="00277F56"/>
    <w:pPr>
      <w:tabs>
        <w:tab w:val="right" w:leader="dot" w:pos="8505"/>
      </w:tabs>
      <w:spacing w:before="160" w:line="0" w:lineRule="atLeast"/>
      <w:jc w:val="left"/>
    </w:pPr>
    <w:rPr>
      <w:rFonts w:asciiTheme="majorEastAsia" w:eastAsiaTheme="majorEastAsia" w:hAnsiTheme="majorEastAsia" w:cstheme="majorBidi"/>
      <w:b/>
      <w:bCs/>
      <w:iCs/>
      <w:noProof/>
      <w:sz w:val="28"/>
      <w:szCs w:val="24"/>
      <w:bdr w:val="single" w:sz="4" w:space="0" w:color="auto"/>
    </w:rPr>
  </w:style>
  <w:style w:type="character" w:styleId="af1">
    <w:name w:val="Hyperlink"/>
    <w:basedOn w:val="a0"/>
    <w:uiPriority w:val="99"/>
    <w:unhideWhenUsed/>
    <w:rsid w:val="009D0AA0"/>
    <w:rPr>
      <w:color w:val="0000FF" w:themeColor="hyperlink"/>
      <w:u w:val="single"/>
    </w:rPr>
  </w:style>
  <w:style w:type="paragraph" w:customStyle="1" w:styleId="12">
    <w:name w:val="スタイル1"/>
    <w:basedOn w:val="a"/>
    <w:link w:val="13"/>
    <w:qFormat/>
    <w:rsid w:val="009D0AA0"/>
    <w:rPr>
      <w:rFonts w:ascii="ＭＳ 明朝" w:eastAsia="ＭＳ 明朝" w:hAnsi="ＭＳ 明朝"/>
      <w:sz w:val="24"/>
      <w:szCs w:val="21"/>
    </w:rPr>
  </w:style>
  <w:style w:type="character" w:customStyle="1" w:styleId="13">
    <w:name w:val="スタイル1 (文字)"/>
    <w:basedOn w:val="a0"/>
    <w:link w:val="12"/>
    <w:rsid w:val="009D0AA0"/>
    <w:rPr>
      <w:rFonts w:ascii="ＭＳ 明朝" w:eastAsia="ＭＳ 明朝" w:hAnsi="ＭＳ 明朝"/>
      <w:sz w:val="24"/>
      <w:szCs w:val="21"/>
    </w:rPr>
  </w:style>
  <w:style w:type="character" w:customStyle="1" w:styleId="10">
    <w:name w:val="見出し 1 (文字)"/>
    <w:basedOn w:val="a0"/>
    <w:link w:val="1"/>
    <w:uiPriority w:val="9"/>
    <w:rsid w:val="00A97D8D"/>
    <w:rPr>
      <w:rFonts w:asciiTheme="majorHAnsi" w:eastAsiaTheme="majorEastAsia" w:hAnsiTheme="majorHAnsi" w:cstheme="majorBidi"/>
      <w:sz w:val="24"/>
      <w:szCs w:val="24"/>
    </w:rPr>
  </w:style>
  <w:style w:type="paragraph" w:styleId="af2">
    <w:name w:val="Title"/>
    <w:basedOn w:val="a"/>
    <w:next w:val="a"/>
    <w:link w:val="af3"/>
    <w:uiPriority w:val="10"/>
    <w:qFormat/>
    <w:rsid w:val="00A97D8D"/>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97D8D"/>
    <w:rPr>
      <w:rFonts w:asciiTheme="majorHAnsi" w:eastAsia="ＭＳ ゴシック" w:hAnsiTheme="majorHAnsi" w:cstheme="majorBidi"/>
      <w:sz w:val="32"/>
      <w:szCs w:val="32"/>
    </w:rPr>
  </w:style>
  <w:style w:type="character" w:customStyle="1" w:styleId="20">
    <w:name w:val="見出し 2 (文字)"/>
    <w:basedOn w:val="a0"/>
    <w:link w:val="2"/>
    <w:uiPriority w:val="9"/>
    <w:rsid w:val="00A97D8D"/>
    <w:rPr>
      <w:rFonts w:asciiTheme="majorHAnsi" w:eastAsiaTheme="majorEastAsia" w:hAnsiTheme="majorHAnsi" w:cstheme="majorBidi"/>
    </w:rPr>
  </w:style>
  <w:style w:type="character" w:customStyle="1" w:styleId="30">
    <w:name w:val="見出し 3 (文字)"/>
    <w:basedOn w:val="a0"/>
    <w:link w:val="3"/>
    <w:uiPriority w:val="9"/>
    <w:rsid w:val="0048636B"/>
    <w:rPr>
      <w:rFonts w:asciiTheme="majorHAnsi" w:eastAsiaTheme="majorEastAsia" w:hAnsiTheme="majorHAnsi" w:cstheme="majorBidi"/>
    </w:rPr>
  </w:style>
  <w:style w:type="paragraph" w:styleId="af4">
    <w:name w:val="TOC Heading"/>
    <w:basedOn w:val="1"/>
    <w:next w:val="a"/>
    <w:uiPriority w:val="39"/>
    <w:unhideWhenUsed/>
    <w:qFormat/>
    <w:rsid w:val="0048636B"/>
    <w:pPr>
      <w:keepLines/>
      <w:widowControl/>
      <w:spacing w:before="480" w:line="276" w:lineRule="auto"/>
      <w:jc w:val="left"/>
      <w:outlineLvl w:val="9"/>
    </w:pPr>
    <w:rPr>
      <w:b/>
      <w:bCs/>
      <w:color w:val="365F91" w:themeColor="accent1" w:themeShade="BF"/>
      <w:kern w:val="0"/>
      <w:sz w:val="28"/>
      <w:szCs w:val="28"/>
    </w:rPr>
  </w:style>
  <w:style w:type="paragraph" w:styleId="21">
    <w:name w:val="toc 2"/>
    <w:basedOn w:val="a"/>
    <w:next w:val="a"/>
    <w:autoRedefine/>
    <w:uiPriority w:val="39"/>
    <w:unhideWhenUsed/>
    <w:rsid w:val="00277F56"/>
    <w:pPr>
      <w:tabs>
        <w:tab w:val="right" w:leader="dot" w:pos="8494"/>
      </w:tabs>
      <w:spacing w:beforeLines="50" w:before="164" w:afterLines="50" w:after="164"/>
      <w:ind w:leftChars="100" w:left="450" w:hangingChars="100" w:hanging="240"/>
    </w:pPr>
    <w:rPr>
      <w:rFonts w:ascii="ＭＳ 明朝" w:eastAsia="ＭＳ 明朝" w:hAnsi="ＭＳ 明朝" w:cs="ＭＳ 明朝"/>
      <w:noProof/>
      <w:sz w:val="24"/>
    </w:rPr>
  </w:style>
  <w:style w:type="paragraph" w:styleId="31">
    <w:name w:val="toc 3"/>
    <w:basedOn w:val="a"/>
    <w:next w:val="a"/>
    <w:autoRedefine/>
    <w:uiPriority w:val="39"/>
    <w:unhideWhenUsed/>
    <w:rsid w:val="00277F56"/>
    <w:pPr>
      <w:tabs>
        <w:tab w:val="right" w:leader="dot" w:pos="8494"/>
      </w:tabs>
      <w:spacing w:beforeLines="50" w:before="164"/>
      <w:ind w:leftChars="100" w:left="690" w:hangingChars="200" w:hanging="480"/>
    </w:pPr>
    <w:rPr>
      <w:noProof/>
      <w:sz w:val="24"/>
    </w:rPr>
  </w:style>
  <w:style w:type="character" w:customStyle="1" w:styleId="40">
    <w:name w:val="見出し 4 (文字)"/>
    <w:basedOn w:val="a0"/>
    <w:link w:val="4"/>
    <w:uiPriority w:val="9"/>
    <w:rsid w:val="00C729EE"/>
    <w:rPr>
      <w:b/>
      <w:bCs/>
    </w:rPr>
  </w:style>
  <w:style w:type="paragraph" w:styleId="af5">
    <w:name w:val="No Spacing"/>
    <w:uiPriority w:val="1"/>
    <w:qFormat/>
    <w:rsid w:val="00C729EE"/>
    <w:pPr>
      <w:widowControl w:val="0"/>
      <w:jc w:val="both"/>
    </w:pPr>
  </w:style>
  <w:style w:type="character" w:styleId="af6">
    <w:name w:val="page number"/>
    <w:basedOn w:val="a0"/>
    <w:rsid w:val="00373F5A"/>
  </w:style>
  <w:style w:type="paragraph" w:customStyle="1" w:styleId="TableParagraph">
    <w:name w:val="Table Paragraph"/>
    <w:basedOn w:val="a"/>
    <w:uiPriority w:val="1"/>
    <w:qFormat/>
    <w:rsid w:val="008C4431"/>
    <w:pPr>
      <w:autoSpaceDE w:val="0"/>
      <w:autoSpaceDN w:val="0"/>
      <w:jc w:val="left"/>
    </w:pPr>
    <w:rPr>
      <w:rFonts w:ascii="メイリオ" w:eastAsia="メイリオ" w:hAnsi="メイリオ" w:cs="メイリオ"/>
      <w:kern w:val="0"/>
      <w:sz w:val="22"/>
      <w:lang w:eastAsia="en-US"/>
    </w:rPr>
  </w:style>
  <w:style w:type="character" w:styleId="af7">
    <w:name w:val="FollowedHyperlink"/>
    <w:basedOn w:val="a0"/>
    <w:uiPriority w:val="99"/>
    <w:semiHidden/>
    <w:unhideWhenUsed/>
    <w:rsid w:val="00B50AD5"/>
    <w:rPr>
      <w:color w:val="800080" w:themeColor="followedHyperlink"/>
      <w:u w:val="single"/>
    </w:rPr>
  </w:style>
  <w:style w:type="paragraph" w:styleId="af8">
    <w:name w:val="Date"/>
    <w:basedOn w:val="a"/>
    <w:next w:val="a"/>
    <w:link w:val="af9"/>
    <w:uiPriority w:val="99"/>
    <w:semiHidden/>
    <w:unhideWhenUsed/>
    <w:rsid w:val="00582961"/>
  </w:style>
  <w:style w:type="character" w:customStyle="1" w:styleId="af9">
    <w:name w:val="日付 (文字)"/>
    <w:basedOn w:val="a0"/>
    <w:link w:val="af8"/>
    <w:uiPriority w:val="99"/>
    <w:semiHidden/>
    <w:rsid w:val="00582961"/>
  </w:style>
  <w:style w:type="table" w:customStyle="1" w:styleId="14">
    <w:name w:val="表 (格子)1"/>
    <w:basedOn w:val="a1"/>
    <w:next w:val="af"/>
    <w:uiPriority w:val="59"/>
    <w:rsid w:val="00F0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
    <w:uiPriority w:val="59"/>
    <w:rsid w:val="003E0424"/>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
    <w:uiPriority w:val="59"/>
    <w:rsid w:val="00401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Body Text"/>
    <w:basedOn w:val="a"/>
    <w:link w:val="afb"/>
    <w:uiPriority w:val="1"/>
    <w:qFormat/>
    <w:rsid w:val="00D321D6"/>
    <w:pPr>
      <w:autoSpaceDE w:val="0"/>
      <w:autoSpaceDN w:val="0"/>
      <w:jc w:val="left"/>
    </w:pPr>
    <w:rPr>
      <w:rFonts w:ascii="ＭＳ 明朝" w:eastAsia="ＭＳ 明朝" w:hAnsi="ＭＳ 明朝" w:cs="ＭＳ 明朝"/>
      <w:kern w:val="0"/>
      <w:sz w:val="24"/>
      <w:szCs w:val="24"/>
    </w:rPr>
  </w:style>
  <w:style w:type="character" w:customStyle="1" w:styleId="afb">
    <w:name w:val="本文 (文字)"/>
    <w:basedOn w:val="a0"/>
    <w:link w:val="afa"/>
    <w:uiPriority w:val="1"/>
    <w:rsid w:val="00D321D6"/>
    <w:rPr>
      <w:rFonts w:ascii="ＭＳ 明朝" w:eastAsia="ＭＳ 明朝" w:hAnsi="ＭＳ 明朝" w:cs="ＭＳ 明朝"/>
      <w:kern w:val="0"/>
      <w:sz w:val="24"/>
      <w:szCs w:val="24"/>
    </w:rPr>
  </w:style>
  <w:style w:type="character" w:styleId="afc">
    <w:name w:val="Unresolved Mention"/>
    <w:basedOn w:val="a0"/>
    <w:uiPriority w:val="99"/>
    <w:semiHidden/>
    <w:unhideWhenUsed/>
    <w:rsid w:val="004768E4"/>
    <w:rPr>
      <w:color w:val="605E5C"/>
      <w:shd w:val="clear" w:color="auto" w:fill="E1DFDD"/>
    </w:rPr>
  </w:style>
  <w:style w:type="table" w:customStyle="1" w:styleId="TableNormal1">
    <w:name w:val="Table Normal1"/>
    <w:uiPriority w:val="2"/>
    <w:semiHidden/>
    <w:unhideWhenUsed/>
    <w:qFormat/>
    <w:rsid w:val="0006638C"/>
    <w:pPr>
      <w:widowControl w:val="0"/>
      <w:autoSpaceDE w:val="0"/>
      <w:autoSpaceDN w:val="0"/>
    </w:pPr>
    <w:rPr>
      <w:kern w:val="0"/>
      <w:sz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7436">
      <w:bodyDiv w:val="1"/>
      <w:marLeft w:val="0"/>
      <w:marRight w:val="0"/>
      <w:marTop w:val="0"/>
      <w:marBottom w:val="0"/>
      <w:divBdr>
        <w:top w:val="none" w:sz="0" w:space="0" w:color="auto"/>
        <w:left w:val="none" w:sz="0" w:space="0" w:color="auto"/>
        <w:bottom w:val="none" w:sz="0" w:space="0" w:color="auto"/>
        <w:right w:val="none" w:sz="0" w:space="0" w:color="auto"/>
      </w:divBdr>
    </w:div>
    <w:div w:id="25718809">
      <w:bodyDiv w:val="1"/>
      <w:marLeft w:val="0"/>
      <w:marRight w:val="0"/>
      <w:marTop w:val="0"/>
      <w:marBottom w:val="0"/>
      <w:divBdr>
        <w:top w:val="none" w:sz="0" w:space="0" w:color="auto"/>
        <w:left w:val="none" w:sz="0" w:space="0" w:color="auto"/>
        <w:bottom w:val="none" w:sz="0" w:space="0" w:color="auto"/>
        <w:right w:val="none" w:sz="0" w:space="0" w:color="auto"/>
      </w:divBdr>
    </w:div>
    <w:div w:id="38743707">
      <w:bodyDiv w:val="1"/>
      <w:marLeft w:val="0"/>
      <w:marRight w:val="0"/>
      <w:marTop w:val="0"/>
      <w:marBottom w:val="0"/>
      <w:divBdr>
        <w:top w:val="none" w:sz="0" w:space="0" w:color="auto"/>
        <w:left w:val="none" w:sz="0" w:space="0" w:color="auto"/>
        <w:bottom w:val="none" w:sz="0" w:space="0" w:color="auto"/>
        <w:right w:val="none" w:sz="0" w:space="0" w:color="auto"/>
      </w:divBdr>
      <w:divsChild>
        <w:div w:id="1063213824">
          <w:marLeft w:val="274"/>
          <w:marRight w:val="0"/>
          <w:marTop w:val="0"/>
          <w:marBottom w:val="0"/>
          <w:divBdr>
            <w:top w:val="none" w:sz="0" w:space="0" w:color="auto"/>
            <w:left w:val="none" w:sz="0" w:space="0" w:color="auto"/>
            <w:bottom w:val="none" w:sz="0" w:space="0" w:color="auto"/>
            <w:right w:val="none" w:sz="0" w:space="0" w:color="auto"/>
          </w:divBdr>
        </w:div>
        <w:div w:id="1651442912">
          <w:marLeft w:val="274"/>
          <w:marRight w:val="0"/>
          <w:marTop w:val="0"/>
          <w:marBottom w:val="0"/>
          <w:divBdr>
            <w:top w:val="none" w:sz="0" w:space="0" w:color="auto"/>
            <w:left w:val="none" w:sz="0" w:space="0" w:color="auto"/>
            <w:bottom w:val="none" w:sz="0" w:space="0" w:color="auto"/>
            <w:right w:val="none" w:sz="0" w:space="0" w:color="auto"/>
          </w:divBdr>
        </w:div>
        <w:div w:id="2040927881">
          <w:marLeft w:val="274"/>
          <w:marRight w:val="0"/>
          <w:marTop w:val="0"/>
          <w:marBottom w:val="0"/>
          <w:divBdr>
            <w:top w:val="none" w:sz="0" w:space="0" w:color="auto"/>
            <w:left w:val="none" w:sz="0" w:space="0" w:color="auto"/>
            <w:bottom w:val="none" w:sz="0" w:space="0" w:color="auto"/>
            <w:right w:val="none" w:sz="0" w:space="0" w:color="auto"/>
          </w:divBdr>
        </w:div>
      </w:divsChild>
    </w:div>
    <w:div w:id="46144597">
      <w:bodyDiv w:val="1"/>
      <w:marLeft w:val="0"/>
      <w:marRight w:val="0"/>
      <w:marTop w:val="0"/>
      <w:marBottom w:val="0"/>
      <w:divBdr>
        <w:top w:val="none" w:sz="0" w:space="0" w:color="auto"/>
        <w:left w:val="none" w:sz="0" w:space="0" w:color="auto"/>
        <w:bottom w:val="none" w:sz="0" w:space="0" w:color="auto"/>
        <w:right w:val="none" w:sz="0" w:space="0" w:color="auto"/>
      </w:divBdr>
    </w:div>
    <w:div w:id="139426160">
      <w:bodyDiv w:val="1"/>
      <w:marLeft w:val="0"/>
      <w:marRight w:val="0"/>
      <w:marTop w:val="0"/>
      <w:marBottom w:val="0"/>
      <w:divBdr>
        <w:top w:val="none" w:sz="0" w:space="0" w:color="auto"/>
        <w:left w:val="none" w:sz="0" w:space="0" w:color="auto"/>
        <w:bottom w:val="none" w:sz="0" w:space="0" w:color="auto"/>
        <w:right w:val="none" w:sz="0" w:space="0" w:color="auto"/>
      </w:divBdr>
      <w:divsChild>
        <w:div w:id="701132303">
          <w:marLeft w:val="274"/>
          <w:marRight w:val="0"/>
          <w:marTop w:val="0"/>
          <w:marBottom w:val="0"/>
          <w:divBdr>
            <w:top w:val="none" w:sz="0" w:space="0" w:color="auto"/>
            <w:left w:val="none" w:sz="0" w:space="0" w:color="auto"/>
            <w:bottom w:val="none" w:sz="0" w:space="0" w:color="auto"/>
            <w:right w:val="none" w:sz="0" w:space="0" w:color="auto"/>
          </w:divBdr>
        </w:div>
        <w:div w:id="1068841422">
          <w:marLeft w:val="274"/>
          <w:marRight w:val="0"/>
          <w:marTop w:val="0"/>
          <w:marBottom w:val="0"/>
          <w:divBdr>
            <w:top w:val="none" w:sz="0" w:space="0" w:color="auto"/>
            <w:left w:val="none" w:sz="0" w:space="0" w:color="auto"/>
            <w:bottom w:val="none" w:sz="0" w:space="0" w:color="auto"/>
            <w:right w:val="none" w:sz="0" w:space="0" w:color="auto"/>
          </w:divBdr>
        </w:div>
        <w:div w:id="1391685560">
          <w:marLeft w:val="274"/>
          <w:marRight w:val="0"/>
          <w:marTop w:val="0"/>
          <w:marBottom w:val="0"/>
          <w:divBdr>
            <w:top w:val="none" w:sz="0" w:space="0" w:color="auto"/>
            <w:left w:val="none" w:sz="0" w:space="0" w:color="auto"/>
            <w:bottom w:val="none" w:sz="0" w:space="0" w:color="auto"/>
            <w:right w:val="none" w:sz="0" w:space="0" w:color="auto"/>
          </w:divBdr>
        </w:div>
      </w:divsChild>
    </w:div>
    <w:div w:id="156728766">
      <w:bodyDiv w:val="1"/>
      <w:marLeft w:val="0"/>
      <w:marRight w:val="0"/>
      <w:marTop w:val="0"/>
      <w:marBottom w:val="0"/>
      <w:divBdr>
        <w:top w:val="none" w:sz="0" w:space="0" w:color="auto"/>
        <w:left w:val="none" w:sz="0" w:space="0" w:color="auto"/>
        <w:bottom w:val="none" w:sz="0" w:space="0" w:color="auto"/>
        <w:right w:val="none" w:sz="0" w:space="0" w:color="auto"/>
      </w:divBdr>
      <w:divsChild>
        <w:div w:id="1379742937">
          <w:marLeft w:val="274"/>
          <w:marRight w:val="0"/>
          <w:marTop w:val="0"/>
          <w:marBottom w:val="0"/>
          <w:divBdr>
            <w:top w:val="none" w:sz="0" w:space="0" w:color="auto"/>
            <w:left w:val="none" w:sz="0" w:space="0" w:color="auto"/>
            <w:bottom w:val="none" w:sz="0" w:space="0" w:color="auto"/>
            <w:right w:val="none" w:sz="0" w:space="0" w:color="auto"/>
          </w:divBdr>
        </w:div>
      </w:divsChild>
    </w:div>
    <w:div w:id="174462402">
      <w:bodyDiv w:val="1"/>
      <w:marLeft w:val="0"/>
      <w:marRight w:val="0"/>
      <w:marTop w:val="0"/>
      <w:marBottom w:val="0"/>
      <w:divBdr>
        <w:top w:val="none" w:sz="0" w:space="0" w:color="auto"/>
        <w:left w:val="none" w:sz="0" w:space="0" w:color="auto"/>
        <w:bottom w:val="none" w:sz="0" w:space="0" w:color="auto"/>
        <w:right w:val="none" w:sz="0" w:space="0" w:color="auto"/>
      </w:divBdr>
      <w:divsChild>
        <w:div w:id="957375230">
          <w:marLeft w:val="274"/>
          <w:marRight w:val="0"/>
          <w:marTop w:val="0"/>
          <w:marBottom w:val="0"/>
          <w:divBdr>
            <w:top w:val="none" w:sz="0" w:space="0" w:color="auto"/>
            <w:left w:val="none" w:sz="0" w:space="0" w:color="auto"/>
            <w:bottom w:val="none" w:sz="0" w:space="0" w:color="auto"/>
            <w:right w:val="none" w:sz="0" w:space="0" w:color="auto"/>
          </w:divBdr>
        </w:div>
        <w:div w:id="957763426">
          <w:marLeft w:val="274"/>
          <w:marRight w:val="0"/>
          <w:marTop w:val="0"/>
          <w:marBottom w:val="0"/>
          <w:divBdr>
            <w:top w:val="none" w:sz="0" w:space="0" w:color="auto"/>
            <w:left w:val="none" w:sz="0" w:space="0" w:color="auto"/>
            <w:bottom w:val="none" w:sz="0" w:space="0" w:color="auto"/>
            <w:right w:val="none" w:sz="0" w:space="0" w:color="auto"/>
          </w:divBdr>
        </w:div>
        <w:div w:id="1764060524">
          <w:marLeft w:val="274"/>
          <w:marRight w:val="0"/>
          <w:marTop w:val="0"/>
          <w:marBottom w:val="0"/>
          <w:divBdr>
            <w:top w:val="none" w:sz="0" w:space="0" w:color="auto"/>
            <w:left w:val="none" w:sz="0" w:space="0" w:color="auto"/>
            <w:bottom w:val="none" w:sz="0" w:space="0" w:color="auto"/>
            <w:right w:val="none" w:sz="0" w:space="0" w:color="auto"/>
          </w:divBdr>
        </w:div>
      </w:divsChild>
    </w:div>
    <w:div w:id="192546871">
      <w:bodyDiv w:val="1"/>
      <w:marLeft w:val="0"/>
      <w:marRight w:val="0"/>
      <w:marTop w:val="0"/>
      <w:marBottom w:val="0"/>
      <w:divBdr>
        <w:top w:val="none" w:sz="0" w:space="0" w:color="auto"/>
        <w:left w:val="none" w:sz="0" w:space="0" w:color="auto"/>
        <w:bottom w:val="none" w:sz="0" w:space="0" w:color="auto"/>
        <w:right w:val="none" w:sz="0" w:space="0" w:color="auto"/>
      </w:divBdr>
    </w:div>
    <w:div w:id="338895611">
      <w:bodyDiv w:val="1"/>
      <w:marLeft w:val="0"/>
      <w:marRight w:val="0"/>
      <w:marTop w:val="0"/>
      <w:marBottom w:val="0"/>
      <w:divBdr>
        <w:top w:val="none" w:sz="0" w:space="0" w:color="auto"/>
        <w:left w:val="none" w:sz="0" w:space="0" w:color="auto"/>
        <w:bottom w:val="none" w:sz="0" w:space="0" w:color="auto"/>
        <w:right w:val="none" w:sz="0" w:space="0" w:color="auto"/>
      </w:divBdr>
    </w:div>
    <w:div w:id="353116153">
      <w:bodyDiv w:val="1"/>
      <w:marLeft w:val="0"/>
      <w:marRight w:val="0"/>
      <w:marTop w:val="0"/>
      <w:marBottom w:val="0"/>
      <w:divBdr>
        <w:top w:val="none" w:sz="0" w:space="0" w:color="auto"/>
        <w:left w:val="none" w:sz="0" w:space="0" w:color="auto"/>
        <w:bottom w:val="none" w:sz="0" w:space="0" w:color="auto"/>
        <w:right w:val="none" w:sz="0" w:space="0" w:color="auto"/>
      </w:divBdr>
      <w:divsChild>
        <w:div w:id="867453310">
          <w:marLeft w:val="274"/>
          <w:marRight w:val="0"/>
          <w:marTop w:val="0"/>
          <w:marBottom w:val="0"/>
          <w:divBdr>
            <w:top w:val="none" w:sz="0" w:space="0" w:color="auto"/>
            <w:left w:val="none" w:sz="0" w:space="0" w:color="auto"/>
            <w:bottom w:val="none" w:sz="0" w:space="0" w:color="auto"/>
            <w:right w:val="none" w:sz="0" w:space="0" w:color="auto"/>
          </w:divBdr>
        </w:div>
        <w:div w:id="1833253212">
          <w:marLeft w:val="274"/>
          <w:marRight w:val="0"/>
          <w:marTop w:val="0"/>
          <w:marBottom w:val="0"/>
          <w:divBdr>
            <w:top w:val="none" w:sz="0" w:space="0" w:color="auto"/>
            <w:left w:val="none" w:sz="0" w:space="0" w:color="auto"/>
            <w:bottom w:val="none" w:sz="0" w:space="0" w:color="auto"/>
            <w:right w:val="none" w:sz="0" w:space="0" w:color="auto"/>
          </w:divBdr>
        </w:div>
      </w:divsChild>
    </w:div>
    <w:div w:id="354381540">
      <w:bodyDiv w:val="1"/>
      <w:marLeft w:val="0"/>
      <w:marRight w:val="0"/>
      <w:marTop w:val="0"/>
      <w:marBottom w:val="0"/>
      <w:divBdr>
        <w:top w:val="none" w:sz="0" w:space="0" w:color="auto"/>
        <w:left w:val="none" w:sz="0" w:space="0" w:color="auto"/>
        <w:bottom w:val="none" w:sz="0" w:space="0" w:color="auto"/>
        <w:right w:val="none" w:sz="0" w:space="0" w:color="auto"/>
      </w:divBdr>
    </w:div>
    <w:div w:id="369770646">
      <w:bodyDiv w:val="1"/>
      <w:marLeft w:val="0"/>
      <w:marRight w:val="0"/>
      <w:marTop w:val="0"/>
      <w:marBottom w:val="0"/>
      <w:divBdr>
        <w:top w:val="none" w:sz="0" w:space="0" w:color="auto"/>
        <w:left w:val="none" w:sz="0" w:space="0" w:color="auto"/>
        <w:bottom w:val="none" w:sz="0" w:space="0" w:color="auto"/>
        <w:right w:val="none" w:sz="0" w:space="0" w:color="auto"/>
      </w:divBdr>
    </w:div>
    <w:div w:id="392582707">
      <w:bodyDiv w:val="1"/>
      <w:marLeft w:val="0"/>
      <w:marRight w:val="0"/>
      <w:marTop w:val="0"/>
      <w:marBottom w:val="0"/>
      <w:divBdr>
        <w:top w:val="none" w:sz="0" w:space="0" w:color="auto"/>
        <w:left w:val="none" w:sz="0" w:space="0" w:color="auto"/>
        <w:bottom w:val="none" w:sz="0" w:space="0" w:color="auto"/>
        <w:right w:val="none" w:sz="0" w:space="0" w:color="auto"/>
      </w:divBdr>
    </w:div>
    <w:div w:id="404573813">
      <w:bodyDiv w:val="1"/>
      <w:marLeft w:val="0"/>
      <w:marRight w:val="0"/>
      <w:marTop w:val="0"/>
      <w:marBottom w:val="0"/>
      <w:divBdr>
        <w:top w:val="none" w:sz="0" w:space="0" w:color="auto"/>
        <w:left w:val="none" w:sz="0" w:space="0" w:color="auto"/>
        <w:bottom w:val="none" w:sz="0" w:space="0" w:color="auto"/>
        <w:right w:val="none" w:sz="0" w:space="0" w:color="auto"/>
      </w:divBdr>
    </w:div>
    <w:div w:id="457528157">
      <w:bodyDiv w:val="1"/>
      <w:marLeft w:val="0"/>
      <w:marRight w:val="0"/>
      <w:marTop w:val="0"/>
      <w:marBottom w:val="0"/>
      <w:divBdr>
        <w:top w:val="none" w:sz="0" w:space="0" w:color="auto"/>
        <w:left w:val="none" w:sz="0" w:space="0" w:color="auto"/>
        <w:bottom w:val="none" w:sz="0" w:space="0" w:color="auto"/>
        <w:right w:val="none" w:sz="0" w:space="0" w:color="auto"/>
      </w:divBdr>
    </w:div>
    <w:div w:id="506868347">
      <w:bodyDiv w:val="1"/>
      <w:marLeft w:val="0"/>
      <w:marRight w:val="0"/>
      <w:marTop w:val="0"/>
      <w:marBottom w:val="0"/>
      <w:divBdr>
        <w:top w:val="none" w:sz="0" w:space="0" w:color="auto"/>
        <w:left w:val="none" w:sz="0" w:space="0" w:color="auto"/>
        <w:bottom w:val="none" w:sz="0" w:space="0" w:color="auto"/>
        <w:right w:val="none" w:sz="0" w:space="0" w:color="auto"/>
      </w:divBdr>
      <w:divsChild>
        <w:div w:id="180319389">
          <w:marLeft w:val="274"/>
          <w:marRight w:val="0"/>
          <w:marTop w:val="0"/>
          <w:marBottom w:val="0"/>
          <w:divBdr>
            <w:top w:val="none" w:sz="0" w:space="0" w:color="auto"/>
            <w:left w:val="none" w:sz="0" w:space="0" w:color="auto"/>
            <w:bottom w:val="none" w:sz="0" w:space="0" w:color="auto"/>
            <w:right w:val="none" w:sz="0" w:space="0" w:color="auto"/>
          </w:divBdr>
        </w:div>
        <w:div w:id="282541531">
          <w:marLeft w:val="274"/>
          <w:marRight w:val="0"/>
          <w:marTop w:val="0"/>
          <w:marBottom w:val="0"/>
          <w:divBdr>
            <w:top w:val="none" w:sz="0" w:space="0" w:color="auto"/>
            <w:left w:val="none" w:sz="0" w:space="0" w:color="auto"/>
            <w:bottom w:val="none" w:sz="0" w:space="0" w:color="auto"/>
            <w:right w:val="none" w:sz="0" w:space="0" w:color="auto"/>
          </w:divBdr>
        </w:div>
        <w:div w:id="652874818">
          <w:marLeft w:val="274"/>
          <w:marRight w:val="0"/>
          <w:marTop w:val="0"/>
          <w:marBottom w:val="0"/>
          <w:divBdr>
            <w:top w:val="none" w:sz="0" w:space="0" w:color="auto"/>
            <w:left w:val="none" w:sz="0" w:space="0" w:color="auto"/>
            <w:bottom w:val="none" w:sz="0" w:space="0" w:color="auto"/>
            <w:right w:val="none" w:sz="0" w:space="0" w:color="auto"/>
          </w:divBdr>
        </w:div>
      </w:divsChild>
    </w:div>
    <w:div w:id="607469832">
      <w:bodyDiv w:val="1"/>
      <w:marLeft w:val="0"/>
      <w:marRight w:val="0"/>
      <w:marTop w:val="0"/>
      <w:marBottom w:val="0"/>
      <w:divBdr>
        <w:top w:val="none" w:sz="0" w:space="0" w:color="auto"/>
        <w:left w:val="none" w:sz="0" w:space="0" w:color="auto"/>
        <w:bottom w:val="none" w:sz="0" w:space="0" w:color="auto"/>
        <w:right w:val="none" w:sz="0" w:space="0" w:color="auto"/>
      </w:divBdr>
      <w:divsChild>
        <w:div w:id="382827803">
          <w:marLeft w:val="274"/>
          <w:marRight w:val="0"/>
          <w:marTop w:val="0"/>
          <w:marBottom w:val="0"/>
          <w:divBdr>
            <w:top w:val="none" w:sz="0" w:space="0" w:color="auto"/>
            <w:left w:val="none" w:sz="0" w:space="0" w:color="auto"/>
            <w:bottom w:val="none" w:sz="0" w:space="0" w:color="auto"/>
            <w:right w:val="none" w:sz="0" w:space="0" w:color="auto"/>
          </w:divBdr>
        </w:div>
      </w:divsChild>
    </w:div>
    <w:div w:id="676886657">
      <w:bodyDiv w:val="1"/>
      <w:marLeft w:val="0"/>
      <w:marRight w:val="0"/>
      <w:marTop w:val="0"/>
      <w:marBottom w:val="0"/>
      <w:divBdr>
        <w:top w:val="none" w:sz="0" w:space="0" w:color="auto"/>
        <w:left w:val="none" w:sz="0" w:space="0" w:color="auto"/>
        <w:bottom w:val="none" w:sz="0" w:space="0" w:color="auto"/>
        <w:right w:val="none" w:sz="0" w:space="0" w:color="auto"/>
      </w:divBdr>
    </w:div>
    <w:div w:id="729622276">
      <w:bodyDiv w:val="1"/>
      <w:marLeft w:val="0"/>
      <w:marRight w:val="0"/>
      <w:marTop w:val="0"/>
      <w:marBottom w:val="0"/>
      <w:divBdr>
        <w:top w:val="none" w:sz="0" w:space="0" w:color="auto"/>
        <w:left w:val="none" w:sz="0" w:space="0" w:color="auto"/>
        <w:bottom w:val="none" w:sz="0" w:space="0" w:color="auto"/>
        <w:right w:val="none" w:sz="0" w:space="0" w:color="auto"/>
      </w:divBdr>
      <w:divsChild>
        <w:div w:id="298803773">
          <w:marLeft w:val="274"/>
          <w:marRight w:val="0"/>
          <w:marTop w:val="0"/>
          <w:marBottom w:val="0"/>
          <w:divBdr>
            <w:top w:val="none" w:sz="0" w:space="0" w:color="auto"/>
            <w:left w:val="none" w:sz="0" w:space="0" w:color="auto"/>
            <w:bottom w:val="none" w:sz="0" w:space="0" w:color="auto"/>
            <w:right w:val="none" w:sz="0" w:space="0" w:color="auto"/>
          </w:divBdr>
        </w:div>
        <w:div w:id="1153326508">
          <w:marLeft w:val="274"/>
          <w:marRight w:val="0"/>
          <w:marTop w:val="0"/>
          <w:marBottom w:val="0"/>
          <w:divBdr>
            <w:top w:val="none" w:sz="0" w:space="0" w:color="auto"/>
            <w:left w:val="none" w:sz="0" w:space="0" w:color="auto"/>
            <w:bottom w:val="none" w:sz="0" w:space="0" w:color="auto"/>
            <w:right w:val="none" w:sz="0" w:space="0" w:color="auto"/>
          </w:divBdr>
        </w:div>
        <w:div w:id="1598758255">
          <w:marLeft w:val="274"/>
          <w:marRight w:val="0"/>
          <w:marTop w:val="0"/>
          <w:marBottom w:val="0"/>
          <w:divBdr>
            <w:top w:val="none" w:sz="0" w:space="0" w:color="auto"/>
            <w:left w:val="none" w:sz="0" w:space="0" w:color="auto"/>
            <w:bottom w:val="none" w:sz="0" w:space="0" w:color="auto"/>
            <w:right w:val="none" w:sz="0" w:space="0" w:color="auto"/>
          </w:divBdr>
        </w:div>
      </w:divsChild>
    </w:div>
    <w:div w:id="733435755">
      <w:bodyDiv w:val="1"/>
      <w:marLeft w:val="0"/>
      <w:marRight w:val="0"/>
      <w:marTop w:val="0"/>
      <w:marBottom w:val="0"/>
      <w:divBdr>
        <w:top w:val="none" w:sz="0" w:space="0" w:color="auto"/>
        <w:left w:val="none" w:sz="0" w:space="0" w:color="auto"/>
        <w:bottom w:val="none" w:sz="0" w:space="0" w:color="auto"/>
        <w:right w:val="none" w:sz="0" w:space="0" w:color="auto"/>
      </w:divBdr>
    </w:div>
    <w:div w:id="735981161">
      <w:bodyDiv w:val="1"/>
      <w:marLeft w:val="0"/>
      <w:marRight w:val="0"/>
      <w:marTop w:val="0"/>
      <w:marBottom w:val="0"/>
      <w:divBdr>
        <w:top w:val="none" w:sz="0" w:space="0" w:color="auto"/>
        <w:left w:val="none" w:sz="0" w:space="0" w:color="auto"/>
        <w:bottom w:val="none" w:sz="0" w:space="0" w:color="auto"/>
        <w:right w:val="none" w:sz="0" w:space="0" w:color="auto"/>
      </w:divBdr>
    </w:div>
    <w:div w:id="736709500">
      <w:bodyDiv w:val="1"/>
      <w:marLeft w:val="0"/>
      <w:marRight w:val="0"/>
      <w:marTop w:val="0"/>
      <w:marBottom w:val="0"/>
      <w:divBdr>
        <w:top w:val="none" w:sz="0" w:space="0" w:color="auto"/>
        <w:left w:val="none" w:sz="0" w:space="0" w:color="auto"/>
        <w:bottom w:val="none" w:sz="0" w:space="0" w:color="auto"/>
        <w:right w:val="none" w:sz="0" w:space="0" w:color="auto"/>
      </w:divBdr>
    </w:div>
    <w:div w:id="764811653">
      <w:bodyDiv w:val="1"/>
      <w:marLeft w:val="0"/>
      <w:marRight w:val="0"/>
      <w:marTop w:val="0"/>
      <w:marBottom w:val="0"/>
      <w:divBdr>
        <w:top w:val="none" w:sz="0" w:space="0" w:color="auto"/>
        <w:left w:val="none" w:sz="0" w:space="0" w:color="auto"/>
        <w:bottom w:val="none" w:sz="0" w:space="0" w:color="auto"/>
        <w:right w:val="none" w:sz="0" w:space="0" w:color="auto"/>
      </w:divBdr>
    </w:div>
    <w:div w:id="811217476">
      <w:bodyDiv w:val="1"/>
      <w:marLeft w:val="0"/>
      <w:marRight w:val="0"/>
      <w:marTop w:val="0"/>
      <w:marBottom w:val="0"/>
      <w:divBdr>
        <w:top w:val="none" w:sz="0" w:space="0" w:color="auto"/>
        <w:left w:val="none" w:sz="0" w:space="0" w:color="auto"/>
        <w:bottom w:val="none" w:sz="0" w:space="0" w:color="auto"/>
        <w:right w:val="none" w:sz="0" w:space="0" w:color="auto"/>
      </w:divBdr>
    </w:div>
    <w:div w:id="812062014">
      <w:bodyDiv w:val="1"/>
      <w:marLeft w:val="0"/>
      <w:marRight w:val="0"/>
      <w:marTop w:val="0"/>
      <w:marBottom w:val="0"/>
      <w:divBdr>
        <w:top w:val="none" w:sz="0" w:space="0" w:color="auto"/>
        <w:left w:val="none" w:sz="0" w:space="0" w:color="auto"/>
        <w:bottom w:val="none" w:sz="0" w:space="0" w:color="auto"/>
        <w:right w:val="none" w:sz="0" w:space="0" w:color="auto"/>
      </w:divBdr>
      <w:divsChild>
        <w:div w:id="204511">
          <w:marLeft w:val="274"/>
          <w:marRight w:val="0"/>
          <w:marTop w:val="0"/>
          <w:marBottom w:val="0"/>
          <w:divBdr>
            <w:top w:val="none" w:sz="0" w:space="0" w:color="auto"/>
            <w:left w:val="none" w:sz="0" w:space="0" w:color="auto"/>
            <w:bottom w:val="none" w:sz="0" w:space="0" w:color="auto"/>
            <w:right w:val="none" w:sz="0" w:space="0" w:color="auto"/>
          </w:divBdr>
        </w:div>
        <w:div w:id="148136589">
          <w:marLeft w:val="274"/>
          <w:marRight w:val="0"/>
          <w:marTop w:val="0"/>
          <w:marBottom w:val="0"/>
          <w:divBdr>
            <w:top w:val="none" w:sz="0" w:space="0" w:color="auto"/>
            <w:left w:val="none" w:sz="0" w:space="0" w:color="auto"/>
            <w:bottom w:val="none" w:sz="0" w:space="0" w:color="auto"/>
            <w:right w:val="none" w:sz="0" w:space="0" w:color="auto"/>
          </w:divBdr>
        </w:div>
        <w:div w:id="990449040">
          <w:marLeft w:val="274"/>
          <w:marRight w:val="0"/>
          <w:marTop w:val="0"/>
          <w:marBottom w:val="0"/>
          <w:divBdr>
            <w:top w:val="none" w:sz="0" w:space="0" w:color="auto"/>
            <w:left w:val="none" w:sz="0" w:space="0" w:color="auto"/>
            <w:bottom w:val="none" w:sz="0" w:space="0" w:color="auto"/>
            <w:right w:val="none" w:sz="0" w:space="0" w:color="auto"/>
          </w:divBdr>
        </w:div>
        <w:div w:id="1162506166">
          <w:marLeft w:val="274"/>
          <w:marRight w:val="0"/>
          <w:marTop w:val="0"/>
          <w:marBottom w:val="0"/>
          <w:divBdr>
            <w:top w:val="none" w:sz="0" w:space="0" w:color="auto"/>
            <w:left w:val="none" w:sz="0" w:space="0" w:color="auto"/>
            <w:bottom w:val="none" w:sz="0" w:space="0" w:color="auto"/>
            <w:right w:val="none" w:sz="0" w:space="0" w:color="auto"/>
          </w:divBdr>
        </w:div>
        <w:div w:id="1938907728">
          <w:marLeft w:val="274"/>
          <w:marRight w:val="0"/>
          <w:marTop w:val="0"/>
          <w:marBottom w:val="0"/>
          <w:divBdr>
            <w:top w:val="none" w:sz="0" w:space="0" w:color="auto"/>
            <w:left w:val="none" w:sz="0" w:space="0" w:color="auto"/>
            <w:bottom w:val="none" w:sz="0" w:space="0" w:color="auto"/>
            <w:right w:val="none" w:sz="0" w:space="0" w:color="auto"/>
          </w:divBdr>
        </w:div>
      </w:divsChild>
    </w:div>
    <w:div w:id="839271059">
      <w:bodyDiv w:val="1"/>
      <w:marLeft w:val="0"/>
      <w:marRight w:val="0"/>
      <w:marTop w:val="0"/>
      <w:marBottom w:val="0"/>
      <w:divBdr>
        <w:top w:val="none" w:sz="0" w:space="0" w:color="auto"/>
        <w:left w:val="none" w:sz="0" w:space="0" w:color="auto"/>
        <w:bottom w:val="none" w:sz="0" w:space="0" w:color="auto"/>
        <w:right w:val="none" w:sz="0" w:space="0" w:color="auto"/>
      </w:divBdr>
      <w:divsChild>
        <w:div w:id="86463333">
          <w:marLeft w:val="274"/>
          <w:marRight w:val="0"/>
          <w:marTop w:val="0"/>
          <w:marBottom w:val="0"/>
          <w:divBdr>
            <w:top w:val="none" w:sz="0" w:space="0" w:color="auto"/>
            <w:left w:val="none" w:sz="0" w:space="0" w:color="auto"/>
            <w:bottom w:val="none" w:sz="0" w:space="0" w:color="auto"/>
            <w:right w:val="none" w:sz="0" w:space="0" w:color="auto"/>
          </w:divBdr>
        </w:div>
        <w:div w:id="614873407">
          <w:marLeft w:val="274"/>
          <w:marRight w:val="0"/>
          <w:marTop w:val="0"/>
          <w:marBottom w:val="0"/>
          <w:divBdr>
            <w:top w:val="none" w:sz="0" w:space="0" w:color="auto"/>
            <w:left w:val="none" w:sz="0" w:space="0" w:color="auto"/>
            <w:bottom w:val="none" w:sz="0" w:space="0" w:color="auto"/>
            <w:right w:val="none" w:sz="0" w:space="0" w:color="auto"/>
          </w:divBdr>
        </w:div>
        <w:div w:id="624189990">
          <w:marLeft w:val="274"/>
          <w:marRight w:val="0"/>
          <w:marTop w:val="0"/>
          <w:marBottom w:val="0"/>
          <w:divBdr>
            <w:top w:val="none" w:sz="0" w:space="0" w:color="auto"/>
            <w:left w:val="none" w:sz="0" w:space="0" w:color="auto"/>
            <w:bottom w:val="none" w:sz="0" w:space="0" w:color="auto"/>
            <w:right w:val="none" w:sz="0" w:space="0" w:color="auto"/>
          </w:divBdr>
        </w:div>
        <w:div w:id="824707215">
          <w:marLeft w:val="274"/>
          <w:marRight w:val="0"/>
          <w:marTop w:val="0"/>
          <w:marBottom w:val="0"/>
          <w:divBdr>
            <w:top w:val="none" w:sz="0" w:space="0" w:color="auto"/>
            <w:left w:val="none" w:sz="0" w:space="0" w:color="auto"/>
            <w:bottom w:val="none" w:sz="0" w:space="0" w:color="auto"/>
            <w:right w:val="none" w:sz="0" w:space="0" w:color="auto"/>
          </w:divBdr>
        </w:div>
        <w:div w:id="1061908026">
          <w:marLeft w:val="274"/>
          <w:marRight w:val="0"/>
          <w:marTop w:val="0"/>
          <w:marBottom w:val="0"/>
          <w:divBdr>
            <w:top w:val="none" w:sz="0" w:space="0" w:color="auto"/>
            <w:left w:val="none" w:sz="0" w:space="0" w:color="auto"/>
            <w:bottom w:val="none" w:sz="0" w:space="0" w:color="auto"/>
            <w:right w:val="none" w:sz="0" w:space="0" w:color="auto"/>
          </w:divBdr>
        </w:div>
        <w:div w:id="1121461312">
          <w:marLeft w:val="274"/>
          <w:marRight w:val="0"/>
          <w:marTop w:val="0"/>
          <w:marBottom w:val="0"/>
          <w:divBdr>
            <w:top w:val="none" w:sz="0" w:space="0" w:color="auto"/>
            <w:left w:val="none" w:sz="0" w:space="0" w:color="auto"/>
            <w:bottom w:val="none" w:sz="0" w:space="0" w:color="auto"/>
            <w:right w:val="none" w:sz="0" w:space="0" w:color="auto"/>
          </w:divBdr>
        </w:div>
        <w:div w:id="1790737852">
          <w:marLeft w:val="274"/>
          <w:marRight w:val="0"/>
          <w:marTop w:val="0"/>
          <w:marBottom w:val="0"/>
          <w:divBdr>
            <w:top w:val="none" w:sz="0" w:space="0" w:color="auto"/>
            <w:left w:val="none" w:sz="0" w:space="0" w:color="auto"/>
            <w:bottom w:val="none" w:sz="0" w:space="0" w:color="auto"/>
            <w:right w:val="none" w:sz="0" w:space="0" w:color="auto"/>
          </w:divBdr>
        </w:div>
      </w:divsChild>
    </w:div>
    <w:div w:id="845485005">
      <w:bodyDiv w:val="1"/>
      <w:marLeft w:val="0"/>
      <w:marRight w:val="0"/>
      <w:marTop w:val="0"/>
      <w:marBottom w:val="0"/>
      <w:divBdr>
        <w:top w:val="none" w:sz="0" w:space="0" w:color="auto"/>
        <w:left w:val="none" w:sz="0" w:space="0" w:color="auto"/>
        <w:bottom w:val="none" w:sz="0" w:space="0" w:color="auto"/>
        <w:right w:val="none" w:sz="0" w:space="0" w:color="auto"/>
      </w:divBdr>
    </w:div>
    <w:div w:id="925772503">
      <w:bodyDiv w:val="1"/>
      <w:marLeft w:val="0"/>
      <w:marRight w:val="0"/>
      <w:marTop w:val="0"/>
      <w:marBottom w:val="0"/>
      <w:divBdr>
        <w:top w:val="none" w:sz="0" w:space="0" w:color="auto"/>
        <w:left w:val="none" w:sz="0" w:space="0" w:color="auto"/>
        <w:bottom w:val="none" w:sz="0" w:space="0" w:color="auto"/>
        <w:right w:val="none" w:sz="0" w:space="0" w:color="auto"/>
      </w:divBdr>
    </w:div>
    <w:div w:id="940842435">
      <w:bodyDiv w:val="1"/>
      <w:marLeft w:val="0"/>
      <w:marRight w:val="0"/>
      <w:marTop w:val="0"/>
      <w:marBottom w:val="0"/>
      <w:divBdr>
        <w:top w:val="none" w:sz="0" w:space="0" w:color="auto"/>
        <w:left w:val="none" w:sz="0" w:space="0" w:color="auto"/>
        <w:bottom w:val="none" w:sz="0" w:space="0" w:color="auto"/>
        <w:right w:val="none" w:sz="0" w:space="0" w:color="auto"/>
      </w:divBdr>
    </w:div>
    <w:div w:id="957562574">
      <w:bodyDiv w:val="1"/>
      <w:marLeft w:val="0"/>
      <w:marRight w:val="0"/>
      <w:marTop w:val="0"/>
      <w:marBottom w:val="0"/>
      <w:divBdr>
        <w:top w:val="none" w:sz="0" w:space="0" w:color="auto"/>
        <w:left w:val="none" w:sz="0" w:space="0" w:color="auto"/>
        <w:bottom w:val="none" w:sz="0" w:space="0" w:color="auto"/>
        <w:right w:val="none" w:sz="0" w:space="0" w:color="auto"/>
      </w:divBdr>
      <w:divsChild>
        <w:div w:id="643848630">
          <w:marLeft w:val="274"/>
          <w:marRight w:val="0"/>
          <w:marTop w:val="0"/>
          <w:marBottom w:val="0"/>
          <w:divBdr>
            <w:top w:val="none" w:sz="0" w:space="0" w:color="auto"/>
            <w:left w:val="none" w:sz="0" w:space="0" w:color="auto"/>
            <w:bottom w:val="none" w:sz="0" w:space="0" w:color="auto"/>
            <w:right w:val="none" w:sz="0" w:space="0" w:color="auto"/>
          </w:divBdr>
        </w:div>
      </w:divsChild>
    </w:div>
    <w:div w:id="985627107">
      <w:bodyDiv w:val="1"/>
      <w:marLeft w:val="0"/>
      <w:marRight w:val="0"/>
      <w:marTop w:val="0"/>
      <w:marBottom w:val="0"/>
      <w:divBdr>
        <w:top w:val="none" w:sz="0" w:space="0" w:color="auto"/>
        <w:left w:val="none" w:sz="0" w:space="0" w:color="auto"/>
        <w:bottom w:val="none" w:sz="0" w:space="0" w:color="auto"/>
        <w:right w:val="none" w:sz="0" w:space="0" w:color="auto"/>
      </w:divBdr>
    </w:div>
    <w:div w:id="1135368822">
      <w:bodyDiv w:val="1"/>
      <w:marLeft w:val="0"/>
      <w:marRight w:val="0"/>
      <w:marTop w:val="0"/>
      <w:marBottom w:val="0"/>
      <w:divBdr>
        <w:top w:val="none" w:sz="0" w:space="0" w:color="auto"/>
        <w:left w:val="none" w:sz="0" w:space="0" w:color="auto"/>
        <w:bottom w:val="none" w:sz="0" w:space="0" w:color="auto"/>
        <w:right w:val="none" w:sz="0" w:space="0" w:color="auto"/>
      </w:divBdr>
    </w:div>
    <w:div w:id="1142888333">
      <w:bodyDiv w:val="1"/>
      <w:marLeft w:val="0"/>
      <w:marRight w:val="0"/>
      <w:marTop w:val="0"/>
      <w:marBottom w:val="0"/>
      <w:divBdr>
        <w:top w:val="none" w:sz="0" w:space="0" w:color="auto"/>
        <w:left w:val="none" w:sz="0" w:space="0" w:color="auto"/>
        <w:bottom w:val="none" w:sz="0" w:space="0" w:color="auto"/>
        <w:right w:val="none" w:sz="0" w:space="0" w:color="auto"/>
      </w:divBdr>
    </w:div>
    <w:div w:id="1153447403">
      <w:bodyDiv w:val="1"/>
      <w:marLeft w:val="0"/>
      <w:marRight w:val="0"/>
      <w:marTop w:val="0"/>
      <w:marBottom w:val="0"/>
      <w:divBdr>
        <w:top w:val="none" w:sz="0" w:space="0" w:color="auto"/>
        <w:left w:val="none" w:sz="0" w:space="0" w:color="auto"/>
        <w:bottom w:val="none" w:sz="0" w:space="0" w:color="auto"/>
        <w:right w:val="none" w:sz="0" w:space="0" w:color="auto"/>
      </w:divBdr>
    </w:div>
    <w:div w:id="1212840886">
      <w:bodyDiv w:val="1"/>
      <w:marLeft w:val="0"/>
      <w:marRight w:val="0"/>
      <w:marTop w:val="0"/>
      <w:marBottom w:val="0"/>
      <w:divBdr>
        <w:top w:val="none" w:sz="0" w:space="0" w:color="auto"/>
        <w:left w:val="none" w:sz="0" w:space="0" w:color="auto"/>
        <w:bottom w:val="none" w:sz="0" w:space="0" w:color="auto"/>
        <w:right w:val="none" w:sz="0" w:space="0" w:color="auto"/>
      </w:divBdr>
      <w:divsChild>
        <w:div w:id="475101281">
          <w:marLeft w:val="274"/>
          <w:marRight w:val="0"/>
          <w:marTop w:val="0"/>
          <w:marBottom w:val="0"/>
          <w:divBdr>
            <w:top w:val="none" w:sz="0" w:space="0" w:color="auto"/>
            <w:left w:val="none" w:sz="0" w:space="0" w:color="auto"/>
            <w:bottom w:val="none" w:sz="0" w:space="0" w:color="auto"/>
            <w:right w:val="none" w:sz="0" w:space="0" w:color="auto"/>
          </w:divBdr>
        </w:div>
        <w:div w:id="1045326798">
          <w:marLeft w:val="274"/>
          <w:marRight w:val="0"/>
          <w:marTop w:val="0"/>
          <w:marBottom w:val="0"/>
          <w:divBdr>
            <w:top w:val="none" w:sz="0" w:space="0" w:color="auto"/>
            <w:left w:val="none" w:sz="0" w:space="0" w:color="auto"/>
            <w:bottom w:val="none" w:sz="0" w:space="0" w:color="auto"/>
            <w:right w:val="none" w:sz="0" w:space="0" w:color="auto"/>
          </w:divBdr>
        </w:div>
      </w:divsChild>
    </w:div>
    <w:div w:id="1334646823">
      <w:bodyDiv w:val="1"/>
      <w:marLeft w:val="0"/>
      <w:marRight w:val="0"/>
      <w:marTop w:val="0"/>
      <w:marBottom w:val="0"/>
      <w:divBdr>
        <w:top w:val="none" w:sz="0" w:space="0" w:color="auto"/>
        <w:left w:val="none" w:sz="0" w:space="0" w:color="auto"/>
        <w:bottom w:val="none" w:sz="0" w:space="0" w:color="auto"/>
        <w:right w:val="none" w:sz="0" w:space="0" w:color="auto"/>
      </w:divBdr>
    </w:div>
    <w:div w:id="1336105517">
      <w:bodyDiv w:val="1"/>
      <w:marLeft w:val="0"/>
      <w:marRight w:val="0"/>
      <w:marTop w:val="0"/>
      <w:marBottom w:val="0"/>
      <w:divBdr>
        <w:top w:val="none" w:sz="0" w:space="0" w:color="auto"/>
        <w:left w:val="none" w:sz="0" w:space="0" w:color="auto"/>
        <w:bottom w:val="none" w:sz="0" w:space="0" w:color="auto"/>
        <w:right w:val="none" w:sz="0" w:space="0" w:color="auto"/>
      </w:divBdr>
      <w:divsChild>
        <w:div w:id="819885893">
          <w:marLeft w:val="274"/>
          <w:marRight w:val="0"/>
          <w:marTop w:val="0"/>
          <w:marBottom w:val="0"/>
          <w:divBdr>
            <w:top w:val="none" w:sz="0" w:space="0" w:color="auto"/>
            <w:left w:val="none" w:sz="0" w:space="0" w:color="auto"/>
            <w:bottom w:val="none" w:sz="0" w:space="0" w:color="auto"/>
            <w:right w:val="none" w:sz="0" w:space="0" w:color="auto"/>
          </w:divBdr>
        </w:div>
        <w:div w:id="1928222821">
          <w:marLeft w:val="274"/>
          <w:marRight w:val="0"/>
          <w:marTop w:val="0"/>
          <w:marBottom w:val="0"/>
          <w:divBdr>
            <w:top w:val="none" w:sz="0" w:space="0" w:color="auto"/>
            <w:left w:val="none" w:sz="0" w:space="0" w:color="auto"/>
            <w:bottom w:val="none" w:sz="0" w:space="0" w:color="auto"/>
            <w:right w:val="none" w:sz="0" w:space="0" w:color="auto"/>
          </w:divBdr>
        </w:div>
      </w:divsChild>
    </w:div>
    <w:div w:id="1385562194">
      <w:bodyDiv w:val="1"/>
      <w:marLeft w:val="0"/>
      <w:marRight w:val="0"/>
      <w:marTop w:val="0"/>
      <w:marBottom w:val="0"/>
      <w:divBdr>
        <w:top w:val="none" w:sz="0" w:space="0" w:color="auto"/>
        <w:left w:val="none" w:sz="0" w:space="0" w:color="auto"/>
        <w:bottom w:val="none" w:sz="0" w:space="0" w:color="auto"/>
        <w:right w:val="none" w:sz="0" w:space="0" w:color="auto"/>
      </w:divBdr>
      <w:divsChild>
        <w:div w:id="359474469">
          <w:marLeft w:val="274"/>
          <w:marRight w:val="0"/>
          <w:marTop w:val="0"/>
          <w:marBottom w:val="0"/>
          <w:divBdr>
            <w:top w:val="none" w:sz="0" w:space="0" w:color="auto"/>
            <w:left w:val="none" w:sz="0" w:space="0" w:color="auto"/>
            <w:bottom w:val="none" w:sz="0" w:space="0" w:color="auto"/>
            <w:right w:val="none" w:sz="0" w:space="0" w:color="auto"/>
          </w:divBdr>
        </w:div>
        <w:div w:id="393089915">
          <w:marLeft w:val="274"/>
          <w:marRight w:val="0"/>
          <w:marTop w:val="0"/>
          <w:marBottom w:val="0"/>
          <w:divBdr>
            <w:top w:val="none" w:sz="0" w:space="0" w:color="auto"/>
            <w:left w:val="none" w:sz="0" w:space="0" w:color="auto"/>
            <w:bottom w:val="none" w:sz="0" w:space="0" w:color="auto"/>
            <w:right w:val="none" w:sz="0" w:space="0" w:color="auto"/>
          </w:divBdr>
        </w:div>
        <w:div w:id="1005673704">
          <w:marLeft w:val="274"/>
          <w:marRight w:val="0"/>
          <w:marTop w:val="0"/>
          <w:marBottom w:val="0"/>
          <w:divBdr>
            <w:top w:val="none" w:sz="0" w:space="0" w:color="auto"/>
            <w:left w:val="none" w:sz="0" w:space="0" w:color="auto"/>
            <w:bottom w:val="none" w:sz="0" w:space="0" w:color="auto"/>
            <w:right w:val="none" w:sz="0" w:space="0" w:color="auto"/>
          </w:divBdr>
        </w:div>
        <w:div w:id="1029450338">
          <w:marLeft w:val="274"/>
          <w:marRight w:val="0"/>
          <w:marTop w:val="0"/>
          <w:marBottom w:val="0"/>
          <w:divBdr>
            <w:top w:val="none" w:sz="0" w:space="0" w:color="auto"/>
            <w:left w:val="none" w:sz="0" w:space="0" w:color="auto"/>
            <w:bottom w:val="none" w:sz="0" w:space="0" w:color="auto"/>
            <w:right w:val="none" w:sz="0" w:space="0" w:color="auto"/>
          </w:divBdr>
        </w:div>
      </w:divsChild>
    </w:div>
    <w:div w:id="1441411307">
      <w:bodyDiv w:val="1"/>
      <w:marLeft w:val="0"/>
      <w:marRight w:val="0"/>
      <w:marTop w:val="0"/>
      <w:marBottom w:val="0"/>
      <w:divBdr>
        <w:top w:val="none" w:sz="0" w:space="0" w:color="auto"/>
        <w:left w:val="none" w:sz="0" w:space="0" w:color="auto"/>
        <w:bottom w:val="none" w:sz="0" w:space="0" w:color="auto"/>
        <w:right w:val="none" w:sz="0" w:space="0" w:color="auto"/>
      </w:divBdr>
    </w:div>
    <w:div w:id="1517187802">
      <w:bodyDiv w:val="1"/>
      <w:marLeft w:val="0"/>
      <w:marRight w:val="0"/>
      <w:marTop w:val="0"/>
      <w:marBottom w:val="0"/>
      <w:divBdr>
        <w:top w:val="none" w:sz="0" w:space="0" w:color="auto"/>
        <w:left w:val="none" w:sz="0" w:space="0" w:color="auto"/>
        <w:bottom w:val="none" w:sz="0" w:space="0" w:color="auto"/>
        <w:right w:val="none" w:sz="0" w:space="0" w:color="auto"/>
      </w:divBdr>
    </w:div>
    <w:div w:id="1546336500">
      <w:bodyDiv w:val="1"/>
      <w:marLeft w:val="0"/>
      <w:marRight w:val="0"/>
      <w:marTop w:val="0"/>
      <w:marBottom w:val="0"/>
      <w:divBdr>
        <w:top w:val="none" w:sz="0" w:space="0" w:color="auto"/>
        <w:left w:val="none" w:sz="0" w:space="0" w:color="auto"/>
        <w:bottom w:val="none" w:sz="0" w:space="0" w:color="auto"/>
        <w:right w:val="none" w:sz="0" w:space="0" w:color="auto"/>
      </w:divBdr>
      <w:divsChild>
        <w:div w:id="543836961">
          <w:marLeft w:val="274"/>
          <w:marRight w:val="0"/>
          <w:marTop w:val="0"/>
          <w:marBottom w:val="0"/>
          <w:divBdr>
            <w:top w:val="none" w:sz="0" w:space="0" w:color="auto"/>
            <w:left w:val="none" w:sz="0" w:space="0" w:color="auto"/>
            <w:bottom w:val="none" w:sz="0" w:space="0" w:color="auto"/>
            <w:right w:val="none" w:sz="0" w:space="0" w:color="auto"/>
          </w:divBdr>
        </w:div>
        <w:div w:id="1345475166">
          <w:marLeft w:val="274"/>
          <w:marRight w:val="0"/>
          <w:marTop w:val="0"/>
          <w:marBottom w:val="0"/>
          <w:divBdr>
            <w:top w:val="none" w:sz="0" w:space="0" w:color="auto"/>
            <w:left w:val="none" w:sz="0" w:space="0" w:color="auto"/>
            <w:bottom w:val="none" w:sz="0" w:space="0" w:color="auto"/>
            <w:right w:val="none" w:sz="0" w:space="0" w:color="auto"/>
          </w:divBdr>
        </w:div>
        <w:div w:id="1580557300">
          <w:marLeft w:val="274"/>
          <w:marRight w:val="0"/>
          <w:marTop w:val="0"/>
          <w:marBottom w:val="0"/>
          <w:divBdr>
            <w:top w:val="none" w:sz="0" w:space="0" w:color="auto"/>
            <w:left w:val="none" w:sz="0" w:space="0" w:color="auto"/>
            <w:bottom w:val="none" w:sz="0" w:space="0" w:color="auto"/>
            <w:right w:val="none" w:sz="0" w:space="0" w:color="auto"/>
          </w:divBdr>
        </w:div>
      </w:divsChild>
    </w:div>
    <w:div w:id="1561985584">
      <w:bodyDiv w:val="1"/>
      <w:marLeft w:val="0"/>
      <w:marRight w:val="0"/>
      <w:marTop w:val="0"/>
      <w:marBottom w:val="0"/>
      <w:divBdr>
        <w:top w:val="none" w:sz="0" w:space="0" w:color="auto"/>
        <w:left w:val="none" w:sz="0" w:space="0" w:color="auto"/>
        <w:bottom w:val="none" w:sz="0" w:space="0" w:color="auto"/>
        <w:right w:val="none" w:sz="0" w:space="0" w:color="auto"/>
      </w:divBdr>
    </w:div>
    <w:div w:id="1592080337">
      <w:bodyDiv w:val="1"/>
      <w:marLeft w:val="0"/>
      <w:marRight w:val="0"/>
      <w:marTop w:val="0"/>
      <w:marBottom w:val="0"/>
      <w:divBdr>
        <w:top w:val="none" w:sz="0" w:space="0" w:color="auto"/>
        <w:left w:val="none" w:sz="0" w:space="0" w:color="auto"/>
        <w:bottom w:val="none" w:sz="0" w:space="0" w:color="auto"/>
        <w:right w:val="none" w:sz="0" w:space="0" w:color="auto"/>
      </w:divBdr>
    </w:div>
    <w:div w:id="1595282405">
      <w:bodyDiv w:val="1"/>
      <w:marLeft w:val="0"/>
      <w:marRight w:val="0"/>
      <w:marTop w:val="0"/>
      <w:marBottom w:val="0"/>
      <w:divBdr>
        <w:top w:val="none" w:sz="0" w:space="0" w:color="auto"/>
        <w:left w:val="none" w:sz="0" w:space="0" w:color="auto"/>
        <w:bottom w:val="none" w:sz="0" w:space="0" w:color="auto"/>
        <w:right w:val="none" w:sz="0" w:space="0" w:color="auto"/>
      </w:divBdr>
      <w:divsChild>
        <w:div w:id="71854224">
          <w:marLeft w:val="274"/>
          <w:marRight w:val="0"/>
          <w:marTop w:val="0"/>
          <w:marBottom w:val="0"/>
          <w:divBdr>
            <w:top w:val="none" w:sz="0" w:space="0" w:color="auto"/>
            <w:left w:val="none" w:sz="0" w:space="0" w:color="auto"/>
            <w:bottom w:val="none" w:sz="0" w:space="0" w:color="auto"/>
            <w:right w:val="none" w:sz="0" w:space="0" w:color="auto"/>
          </w:divBdr>
        </w:div>
        <w:div w:id="570505175">
          <w:marLeft w:val="274"/>
          <w:marRight w:val="0"/>
          <w:marTop w:val="0"/>
          <w:marBottom w:val="0"/>
          <w:divBdr>
            <w:top w:val="none" w:sz="0" w:space="0" w:color="auto"/>
            <w:left w:val="none" w:sz="0" w:space="0" w:color="auto"/>
            <w:bottom w:val="none" w:sz="0" w:space="0" w:color="auto"/>
            <w:right w:val="none" w:sz="0" w:space="0" w:color="auto"/>
          </w:divBdr>
        </w:div>
        <w:div w:id="1134522814">
          <w:marLeft w:val="274"/>
          <w:marRight w:val="0"/>
          <w:marTop w:val="0"/>
          <w:marBottom w:val="0"/>
          <w:divBdr>
            <w:top w:val="none" w:sz="0" w:space="0" w:color="auto"/>
            <w:left w:val="none" w:sz="0" w:space="0" w:color="auto"/>
            <w:bottom w:val="none" w:sz="0" w:space="0" w:color="auto"/>
            <w:right w:val="none" w:sz="0" w:space="0" w:color="auto"/>
          </w:divBdr>
        </w:div>
        <w:div w:id="1569538795">
          <w:marLeft w:val="274"/>
          <w:marRight w:val="0"/>
          <w:marTop w:val="0"/>
          <w:marBottom w:val="0"/>
          <w:divBdr>
            <w:top w:val="none" w:sz="0" w:space="0" w:color="auto"/>
            <w:left w:val="none" w:sz="0" w:space="0" w:color="auto"/>
            <w:bottom w:val="none" w:sz="0" w:space="0" w:color="auto"/>
            <w:right w:val="none" w:sz="0" w:space="0" w:color="auto"/>
          </w:divBdr>
        </w:div>
      </w:divsChild>
    </w:div>
    <w:div w:id="1597833327">
      <w:bodyDiv w:val="1"/>
      <w:marLeft w:val="0"/>
      <w:marRight w:val="0"/>
      <w:marTop w:val="0"/>
      <w:marBottom w:val="0"/>
      <w:divBdr>
        <w:top w:val="none" w:sz="0" w:space="0" w:color="auto"/>
        <w:left w:val="none" w:sz="0" w:space="0" w:color="auto"/>
        <w:bottom w:val="none" w:sz="0" w:space="0" w:color="auto"/>
        <w:right w:val="none" w:sz="0" w:space="0" w:color="auto"/>
      </w:divBdr>
      <w:divsChild>
        <w:div w:id="1554807856">
          <w:marLeft w:val="274"/>
          <w:marRight w:val="0"/>
          <w:marTop w:val="0"/>
          <w:marBottom w:val="0"/>
          <w:divBdr>
            <w:top w:val="none" w:sz="0" w:space="0" w:color="auto"/>
            <w:left w:val="none" w:sz="0" w:space="0" w:color="auto"/>
            <w:bottom w:val="none" w:sz="0" w:space="0" w:color="auto"/>
            <w:right w:val="none" w:sz="0" w:space="0" w:color="auto"/>
          </w:divBdr>
        </w:div>
      </w:divsChild>
    </w:div>
    <w:div w:id="1599018298">
      <w:bodyDiv w:val="1"/>
      <w:marLeft w:val="0"/>
      <w:marRight w:val="0"/>
      <w:marTop w:val="0"/>
      <w:marBottom w:val="0"/>
      <w:divBdr>
        <w:top w:val="none" w:sz="0" w:space="0" w:color="auto"/>
        <w:left w:val="none" w:sz="0" w:space="0" w:color="auto"/>
        <w:bottom w:val="none" w:sz="0" w:space="0" w:color="auto"/>
        <w:right w:val="none" w:sz="0" w:space="0" w:color="auto"/>
      </w:divBdr>
      <w:divsChild>
        <w:div w:id="490098247">
          <w:marLeft w:val="274"/>
          <w:marRight w:val="0"/>
          <w:marTop w:val="0"/>
          <w:marBottom w:val="0"/>
          <w:divBdr>
            <w:top w:val="none" w:sz="0" w:space="0" w:color="auto"/>
            <w:left w:val="none" w:sz="0" w:space="0" w:color="auto"/>
            <w:bottom w:val="none" w:sz="0" w:space="0" w:color="auto"/>
            <w:right w:val="none" w:sz="0" w:space="0" w:color="auto"/>
          </w:divBdr>
        </w:div>
        <w:div w:id="801271863">
          <w:marLeft w:val="274"/>
          <w:marRight w:val="0"/>
          <w:marTop w:val="0"/>
          <w:marBottom w:val="0"/>
          <w:divBdr>
            <w:top w:val="none" w:sz="0" w:space="0" w:color="auto"/>
            <w:left w:val="none" w:sz="0" w:space="0" w:color="auto"/>
            <w:bottom w:val="none" w:sz="0" w:space="0" w:color="auto"/>
            <w:right w:val="none" w:sz="0" w:space="0" w:color="auto"/>
          </w:divBdr>
        </w:div>
        <w:div w:id="1414665493">
          <w:marLeft w:val="274"/>
          <w:marRight w:val="0"/>
          <w:marTop w:val="0"/>
          <w:marBottom w:val="0"/>
          <w:divBdr>
            <w:top w:val="none" w:sz="0" w:space="0" w:color="auto"/>
            <w:left w:val="none" w:sz="0" w:space="0" w:color="auto"/>
            <w:bottom w:val="none" w:sz="0" w:space="0" w:color="auto"/>
            <w:right w:val="none" w:sz="0" w:space="0" w:color="auto"/>
          </w:divBdr>
        </w:div>
      </w:divsChild>
    </w:div>
    <w:div w:id="1654019705">
      <w:bodyDiv w:val="1"/>
      <w:marLeft w:val="0"/>
      <w:marRight w:val="0"/>
      <w:marTop w:val="0"/>
      <w:marBottom w:val="0"/>
      <w:divBdr>
        <w:top w:val="none" w:sz="0" w:space="0" w:color="auto"/>
        <w:left w:val="none" w:sz="0" w:space="0" w:color="auto"/>
        <w:bottom w:val="none" w:sz="0" w:space="0" w:color="auto"/>
        <w:right w:val="none" w:sz="0" w:space="0" w:color="auto"/>
      </w:divBdr>
      <w:divsChild>
        <w:div w:id="438718732">
          <w:marLeft w:val="274"/>
          <w:marRight w:val="0"/>
          <w:marTop w:val="0"/>
          <w:marBottom w:val="0"/>
          <w:divBdr>
            <w:top w:val="none" w:sz="0" w:space="0" w:color="auto"/>
            <w:left w:val="none" w:sz="0" w:space="0" w:color="auto"/>
            <w:bottom w:val="none" w:sz="0" w:space="0" w:color="auto"/>
            <w:right w:val="none" w:sz="0" w:space="0" w:color="auto"/>
          </w:divBdr>
        </w:div>
        <w:div w:id="931360302">
          <w:marLeft w:val="274"/>
          <w:marRight w:val="0"/>
          <w:marTop w:val="0"/>
          <w:marBottom w:val="0"/>
          <w:divBdr>
            <w:top w:val="none" w:sz="0" w:space="0" w:color="auto"/>
            <w:left w:val="none" w:sz="0" w:space="0" w:color="auto"/>
            <w:bottom w:val="none" w:sz="0" w:space="0" w:color="auto"/>
            <w:right w:val="none" w:sz="0" w:space="0" w:color="auto"/>
          </w:divBdr>
        </w:div>
        <w:div w:id="1841314211">
          <w:marLeft w:val="274"/>
          <w:marRight w:val="0"/>
          <w:marTop w:val="0"/>
          <w:marBottom w:val="0"/>
          <w:divBdr>
            <w:top w:val="none" w:sz="0" w:space="0" w:color="auto"/>
            <w:left w:val="none" w:sz="0" w:space="0" w:color="auto"/>
            <w:bottom w:val="none" w:sz="0" w:space="0" w:color="auto"/>
            <w:right w:val="none" w:sz="0" w:space="0" w:color="auto"/>
          </w:divBdr>
        </w:div>
      </w:divsChild>
    </w:div>
    <w:div w:id="1661159610">
      <w:bodyDiv w:val="1"/>
      <w:marLeft w:val="0"/>
      <w:marRight w:val="0"/>
      <w:marTop w:val="0"/>
      <w:marBottom w:val="0"/>
      <w:divBdr>
        <w:top w:val="none" w:sz="0" w:space="0" w:color="auto"/>
        <w:left w:val="none" w:sz="0" w:space="0" w:color="auto"/>
        <w:bottom w:val="none" w:sz="0" w:space="0" w:color="auto"/>
        <w:right w:val="none" w:sz="0" w:space="0" w:color="auto"/>
      </w:divBdr>
      <w:divsChild>
        <w:div w:id="1791169687">
          <w:marLeft w:val="274"/>
          <w:marRight w:val="0"/>
          <w:marTop w:val="0"/>
          <w:marBottom w:val="0"/>
          <w:divBdr>
            <w:top w:val="none" w:sz="0" w:space="0" w:color="auto"/>
            <w:left w:val="none" w:sz="0" w:space="0" w:color="auto"/>
            <w:bottom w:val="none" w:sz="0" w:space="0" w:color="auto"/>
            <w:right w:val="none" w:sz="0" w:space="0" w:color="auto"/>
          </w:divBdr>
        </w:div>
        <w:div w:id="2079132565">
          <w:marLeft w:val="274"/>
          <w:marRight w:val="0"/>
          <w:marTop w:val="0"/>
          <w:marBottom w:val="0"/>
          <w:divBdr>
            <w:top w:val="none" w:sz="0" w:space="0" w:color="auto"/>
            <w:left w:val="none" w:sz="0" w:space="0" w:color="auto"/>
            <w:bottom w:val="none" w:sz="0" w:space="0" w:color="auto"/>
            <w:right w:val="none" w:sz="0" w:space="0" w:color="auto"/>
          </w:divBdr>
        </w:div>
        <w:div w:id="2081248931">
          <w:marLeft w:val="274"/>
          <w:marRight w:val="0"/>
          <w:marTop w:val="0"/>
          <w:marBottom w:val="0"/>
          <w:divBdr>
            <w:top w:val="none" w:sz="0" w:space="0" w:color="auto"/>
            <w:left w:val="none" w:sz="0" w:space="0" w:color="auto"/>
            <w:bottom w:val="none" w:sz="0" w:space="0" w:color="auto"/>
            <w:right w:val="none" w:sz="0" w:space="0" w:color="auto"/>
          </w:divBdr>
        </w:div>
      </w:divsChild>
    </w:div>
    <w:div w:id="1673801078">
      <w:bodyDiv w:val="1"/>
      <w:marLeft w:val="0"/>
      <w:marRight w:val="0"/>
      <w:marTop w:val="0"/>
      <w:marBottom w:val="0"/>
      <w:divBdr>
        <w:top w:val="none" w:sz="0" w:space="0" w:color="auto"/>
        <w:left w:val="none" w:sz="0" w:space="0" w:color="auto"/>
        <w:bottom w:val="none" w:sz="0" w:space="0" w:color="auto"/>
        <w:right w:val="none" w:sz="0" w:space="0" w:color="auto"/>
      </w:divBdr>
    </w:div>
    <w:div w:id="1682780036">
      <w:bodyDiv w:val="1"/>
      <w:marLeft w:val="0"/>
      <w:marRight w:val="0"/>
      <w:marTop w:val="0"/>
      <w:marBottom w:val="0"/>
      <w:divBdr>
        <w:top w:val="none" w:sz="0" w:space="0" w:color="auto"/>
        <w:left w:val="none" w:sz="0" w:space="0" w:color="auto"/>
        <w:bottom w:val="none" w:sz="0" w:space="0" w:color="auto"/>
        <w:right w:val="none" w:sz="0" w:space="0" w:color="auto"/>
      </w:divBdr>
    </w:div>
    <w:div w:id="1684429693">
      <w:bodyDiv w:val="1"/>
      <w:marLeft w:val="0"/>
      <w:marRight w:val="0"/>
      <w:marTop w:val="0"/>
      <w:marBottom w:val="0"/>
      <w:divBdr>
        <w:top w:val="none" w:sz="0" w:space="0" w:color="auto"/>
        <w:left w:val="none" w:sz="0" w:space="0" w:color="auto"/>
        <w:bottom w:val="none" w:sz="0" w:space="0" w:color="auto"/>
        <w:right w:val="none" w:sz="0" w:space="0" w:color="auto"/>
      </w:divBdr>
      <w:divsChild>
        <w:div w:id="455563290">
          <w:marLeft w:val="274"/>
          <w:marRight w:val="0"/>
          <w:marTop w:val="0"/>
          <w:marBottom w:val="0"/>
          <w:divBdr>
            <w:top w:val="none" w:sz="0" w:space="0" w:color="auto"/>
            <w:left w:val="none" w:sz="0" w:space="0" w:color="auto"/>
            <w:bottom w:val="none" w:sz="0" w:space="0" w:color="auto"/>
            <w:right w:val="none" w:sz="0" w:space="0" w:color="auto"/>
          </w:divBdr>
        </w:div>
        <w:div w:id="636644591">
          <w:marLeft w:val="274"/>
          <w:marRight w:val="0"/>
          <w:marTop w:val="0"/>
          <w:marBottom w:val="0"/>
          <w:divBdr>
            <w:top w:val="none" w:sz="0" w:space="0" w:color="auto"/>
            <w:left w:val="none" w:sz="0" w:space="0" w:color="auto"/>
            <w:bottom w:val="none" w:sz="0" w:space="0" w:color="auto"/>
            <w:right w:val="none" w:sz="0" w:space="0" w:color="auto"/>
          </w:divBdr>
        </w:div>
        <w:div w:id="1680153694">
          <w:marLeft w:val="274"/>
          <w:marRight w:val="0"/>
          <w:marTop w:val="0"/>
          <w:marBottom w:val="0"/>
          <w:divBdr>
            <w:top w:val="none" w:sz="0" w:space="0" w:color="auto"/>
            <w:left w:val="none" w:sz="0" w:space="0" w:color="auto"/>
            <w:bottom w:val="none" w:sz="0" w:space="0" w:color="auto"/>
            <w:right w:val="none" w:sz="0" w:space="0" w:color="auto"/>
          </w:divBdr>
        </w:div>
      </w:divsChild>
    </w:div>
    <w:div w:id="1727799075">
      <w:bodyDiv w:val="1"/>
      <w:marLeft w:val="0"/>
      <w:marRight w:val="0"/>
      <w:marTop w:val="0"/>
      <w:marBottom w:val="0"/>
      <w:divBdr>
        <w:top w:val="none" w:sz="0" w:space="0" w:color="auto"/>
        <w:left w:val="none" w:sz="0" w:space="0" w:color="auto"/>
        <w:bottom w:val="none" w:sz="0" w:space="0" w:color="auto"/>
        <w:right w:val="none" w:sz="0" w:space="0" w:color="auto"/>
      </w:divBdr>
    </w:div>
    <w:div w:id="1730154292">
      <w:bodyDiv w:val="1"/>
      <w:marLeft w:val="0"/>
      <w:marRight w:val="0"/>
      <w:marTop w:val="0"/>
      <w:marBottom w:val="0"/>
      <w:divBdr>
        <w:top w:val="none" w:sz="0" w:space="0" w:color="auto"/>
        <w:left w:val="none" w:sz="0" w:space="0" w:color="auto"/>
        <w:bottom w:val="none" w:sz="0" w:space="0" w:color="auto"/>
        <w:right w:val="none" w:sz="0" w:space="0" w:color="auto"/>
      </w:divBdr>
      <w:divsChild>
        <w:div w:id="480194966">
          <w:marLeft w:val="274"/>
          <w:marRight w:val="0"/>
          <w:marTop w:val="0"/>
          <w:marBottom w:val="0"/>
          <w:divBdr>
            <w:top w:val="none" w:sz="0" w:space="0" w:color="auto"/>
            <w:left w:val="none" w:sz="0" w:space="0" w:color="auto"/>
            <w:bottom w:val="none" w:sz="0" w:space="0" w:color="auto"/>
            <w:right w:val="none" w:sz="0" w:space="0" w:color="auto"/>
          </w:divBdr>
        </w:div>
        <w:div w:id="1279027443">
          <w:marLeft w:val="274"/>
          <w:marRight w:val="0"/>
          <w:marTop w:val="0"/>
          <w:marBottom w:val="0"/>
          <w:divBdr>
            <w:top w:val="none" w:sz="0" w:space="0" w:color="auto"/>
            <w:left w:val="none" w:sz="0" w:space="0" w:color="auto"/>
            <w:bottom w:val="none" w:sz="0" w:space="0" w:color="auto"/>
            <w:right w:val="none" w:sz="0" w:space="0" w:color="auto"/>
          </w:divBdr>
        </w:div>
        <w:div w:id="1940329484">
          <w:marLeft w:val="274"/>
          <w:marRight w:val="0"/>
          <w:marTop w:val="0"/>
          <w:marBottom w:val="0"/>
          <w:divBdr>
            <w:top w:val="none" w:sz="0" w:space="0" w:color="auto"/>
            <w:left w:val="none" w:sz="0" w:space="0" w:color="auto"/>
            <w:bottom w:val="none" w:sz="0" w:space="0" w:color="auto"/>
            <w:right w:val="none" w:sz="0" w:space="0" w:color="auto"/>
          </w:divBdr>
        </w:div>
      </w:divsChild>
    </w:div>
    <w:div w:id="1756511784">
      <w:bodyDiv w:val="1"/>
      <w:marLeft w:val="0"/>
      <w:marRight w:val="0"/>
      <w:marTop w:val="0"/>
      <w:marBottom w:val="0"/>
      <w:divBdr>
        <w:top w:val="none" w:sz="0" w:space="0" w:color="auto"/>
        <w:left w:val="none" w:sz="0" w:space="0" w:color="auto"/>
        <w:bottom w:val="none" w:sz="0" w:space="0" w:color="auto"/>
        <w:right w:val="none" w:sz="0" w:space="0" w:color="auto"/>
      </w:divBdr>
      <w:divsChild>
        <w:div w:id="844176058">
          <w:marLeft w:val="274"/>
          <w:marRight w:val="0"/>
          <w:marTop w:val="0"/>
          <w:marBottom w:val="0"/>
          <w:divBdr>
            <w:top w:val="none" w:sz="0" w:space="0" w:color="auto"/>
            <w:left w:val="none" w:sz="0" w:space="0" w:color="auto"/>
            <w:bottom w:val="none" w:sz="0" w:space="0" w:color="auto"/>
            <w:right w:val="none" w:sz="0" w:space="0" w:color="auto"/>
          </w:divBdr>
        </w:div>
      </w:divsChild>
    </w:div>
    <w:div w:id="1763797785">
      <w:bodyDiv w:val="1"/>
      <w:marLeft w:val="0"/>
      <w:marRight w:val="0"/>
      <w:marTop w:val="0"/>
      <w:marBottom w:val="0"/>
      <w:divBdr>
        <w:top w:val="none" w:sz="0" w:space="0" w:color="auto"/>
        <w:left w:val="none" w:sz="0" w:space="0" w:color="auto"/>
        <w:bottom w:val="none" w:sz="0" w:space="0" w:color="auto"/>
        <w:right w:val="none" w:sz="0" w:space="0" w:color="auto"/>
      </w:divBdr>
    </w:div>
    <w:div w:id="1859198859">
      <w:bodyDiv w:val="1"/>
      <w:marLeft w:val="0"/>
      <w:marRight w:val="0"/>
      <w:marTop w:val="0"/>
      <w:marBottom w:val="0"/>
      <w:divBdr>
        <w:top w:val="none" w:sz="0" w:space="0" w:color="auto"/>
        <w:left w:val="none" w:sz="0" w:space="0" w:color="auto"/>
        <w:bottom w:val="none" w:sz="0" w:space="0" w:color="auto"/>
        <w:right w:val="none" w:sz="0" w:space="0" w:color="auto"/>
      </w:divBdr>
    </w:div>
    <w:div w:id="1920553138">
      <w:bodyDiv w:val="1"/>
      <w:marLeft w:val="0"/>
      <w:marRight w:val="0"/>
      <w:marTop w:val="0"/>
      <w:marBottom w:val="0"/>
      <w:divBdr>
        <w:top w:val="none" w:sz="0" w:space="0" w:color="auto"/>
        <w:left w:val="none" w:sz="0" w:space="0" w:color="auto"/>
        <w:bottom w:val="none" w:sz="0" w:space="0" w:color="auto"/>
        <w:right w:val="none" w:sz="0" w:space="0" w:color="auto"/>
      </w:divBdr>
      <w:divsChild>
        <w:div w:id="625431114">
          <w:marLeft w:val="274"/>
          <w:marRight w:val="0"/>
          <w:marTop w:val="0"/>
          <w:marBottom w:val="0"/>
          <w:divBdr>
            <w:top w:val="none" w:sz="0" w:space="0" w:color="auto"/>
            <w:left w:val="none" w:sz="0" w:space="0" w:color="auto"/>
            <w:bottom w:val="none" w:sz="0" w:space="0" w:color="auto"/>
            <w:right w:val="none" w:sz="0" w:space="0" w:color="auto"/>
          </w:divBdr>
        </w:div>
      </w:divsChild>
    </w:div>
    <w:div w:id="1921480833">
      <w:bodyDiv w:val="1"/>
      <w:marLeft w:val="0"/>
      <w:marRight w:val="0"/>
      <w:marTop w:val="0"/>
      <w:marBottom w:val="0"/>
      <w:divBdr>
        <w:top w:val="none" w:sz="0" w:space="0" w:color="auto"/>
        <w:left w:val="none" w:sz="0" w:space="0" w:color="auto"/>
        <w:bottom w:val="none" w:sz="0" w:space="0" w:color="auto"/>
        <w:right w:val="none" w:sz="0" w:space="0" w:color="auto"/>
      </w:divBdr>
    </w:div>
    <w:div w:id="1926038818">
      <w:bodyDiv w:val="1"/>
      <w:marLeft w:val="0"/>
      <w:marRight w:val="0"/>
      <w:marTop w:val="0"/>
      <w:marBottom w:val="0"/>
      <w:divBdr>
        <w:top w:val="none" w:sz="0" w:space="0" w:color="auto"/>
        <w:left w:val="none" w:sz="0" w:space="0" w:color="auto"/>
        <w:bottom w:val="none" w:sz="0" w:space="0" w:color="auto"/>
        <w:right w:val="none" w:sz="0" w:space="0" w:color="auto"/>
      </w:divBdr>
    </w:div>
    <w:div w:id="1990597355">
      <w:bodyDiv w:val="1"/>
      <w:marLeft w:val="0"/>
      <w:marRight w:val="0"/>
      <w:marTop w:val="0"/>
      <w:marBottom w:val="0"/>
      <w:divBdr>
        <w:top w:val="none" w:sz="0" w:space="0" w:color="auto"/>
        <w:left w:val="none" w:sz="0" w:space="0" w:color="auto"/>
        <w:bottom w:val="none" w:sz="0" w:space="0" w:color="auto"/>
        <w:right w:val="none" w:sz="0" w:space="0" w:color="auto"/>
      </w:divBdr>
      <w:divsChild>
        <w:div w:id="324749083">
          <w:marLeft w:val="274"/>
          <w:marRight w:val="0"/>
          <w:marTop w:val="0"/>
          <w:marBottom w:val="0"/>
          <w:divBdr>
            <w:top w:val="none" w:sz="0" w:space="0" w:color="auto"/>
            <w:left w:val="none" w:sz="0" w:space="0" w:color="auto"/>
            <w:bottom w:val="none" w:sz="0" w:space="0" w:color="auto"/>
            <w:right w:val="none" w:sz="0" w:space="0" w:color="auto"/>
          </w:divBdr>
        </w:div>
        <w:div w:id="972176198">
          <w:marLeft w:val="274"/>
          <w:marRight w:val="0"/>
          <w:marTop w:val="0"/>
          <w:marBottom w:val="0"/>
          <w:divBdr>
            <w:top w:val="none" w:sz="0" w:space="0" w:color="auto"/>
            <w:left w:val="none" w:sz="0" w:space="0" w:color="auto"/>
            <w:bottom w:val="none" w:sz="0" w:space="0" w:color="auto"/>
            <w:right w:val="none" w:sz="0" w:space="0" w:color="auto"/>
          </w:divBdr>
        </w:div>
        <w:div w:id="1144663703">
          <w:marLeft w:val="274"/>
          <w:marRight w:val="0"/>
          <w:marTop w:val="0"/>
          <w:marBottom w:val="0"/>
          <w:divBdr>
            <w:top w:val="none" w:sz="0" w:space="0" w:color="auto"/>
            <w:left w:val="none" w:sz="0" w:space="0" w:color="auto"/>
            <w:bottom w:val="none" w:sz="0" w:space="0" w:color="auto"/>
            <w:right w:val="none" w:sz="0" w:space="0" w:color="auto"/>
          </w:divBdr>
        </w:div>
        <w:div w:id="1917587734">
          <w:marLeft w:val="274"/>
          <w:marRight w:val="0"/>
          <w:marTop w:val="0"/>
          <w:marBottom w:val="0"/>
          <w:divBdr>
            <w:top w:val="none" w:sz="0" w:space="0" w:color="auto"/>
            <w:left w:val="none" w:sz="0" w:space="0" w:color="auto"/>
            <w:bottom w:val="none" w:sz="0" w:space="0" w:color="auto"/>
            <w:right w:val="none" w:sz="0" w:space="0" w:color="auto"/>
          </w:divBdr>
        </w:div>
      </w:divsChild>
    </w:div>
    <w:div w:id="2000037318">
      <w:bodyDiv w:val="1"/>
      <w:marLeft w:val="0"/>
      <w:marRight w:val="0"/>
      <w:marTop w:val="0"/>
      <w:marBottom w:val="0"/>
      <w:divBdr>
        <w:top w:val="none" w:sz="0" w:space="0" w:color="auto"/>
        <w:left w:val="none" w:sz="0" w:space="0" w:color="auto"/>
        <w:bottom w:val="none" w:sz="0" w:space="0" w:color="auto"/>
        <w:right w:val="none" w:sz="0" w:space="0" w:color="auto"/>
      </w:divBdr>
    </w:div>
    <w:div w:id="2015380465">
      <w:bodyDiv w:val="1"/>
      <w:marLeft w:val="0"/>
      <w:marRight w:val="0"/>
      <w:marTop w:val="0"/>
      <w:marBottom w:val="0"/>
      <w:divBdr>
        <w:top w:val="none" w:sz="0" w:space="0" w:color="auto"/>
        <w:left w:val="none" w:sz="0" w:space="0" w:color="auto"/>
        <w:bottom w:val="none" w:sz="0" w:space="0" w:color="auto"/>
        <w:right w:val="none" w:sz="0" w:space="0" w:color="auto"/>
      </w:divBdr>
      <w:divsChild>
        <w:div w:id="575241972">
          <w:marLeft w:val="274"/>
          <w:marRight w:val="0"/>
          <w:marTop w:val="0"/>
          <w:marBottom w:val="0"/>
          <w:divBdr>
            <w:top w:val="none" w:sz="0" w:space="0" w:color="auto"/>
            <w:left w:val="none" w:sz="0" w:space="0" w:color="auto"/>
            <w:bottom w:val="none" w:sz="0" w:space="0" w:color="auto"/>
            <w:right w:val="none" w:sz="0" w:space="0" w:color="auto"/>
          </w:divBdr>
        </w:div>
        <w:div w:id="955255523">
          <w:marLeft w:val="274"/>
          <w:marRight w:val="0"/>
          <w:marTop w:val="0"/>
          <w:marBottom w:val="0"/>
          <w:divBdr>
            <w:top w:val="none" w:sz="0" w:space="0" w:color="auto"/>
            <w:left w:val="none" w:sz="0" w:space="0" w:color="auto"/>
            <w:bottom w:val="none" w:sz="0" w:space="0" w:color="auto"/>
            <w:right w:val="none" w:sz="0" w:space="0" w:color="auto"/>
          </w:divBdr>
        </w:div>
        <w:div w:id="1862737708">
          <w:marLeft w:val="274"/>
          <w:marRight w:val="0"/>
          <w:marTop w:val="0"/>
          <w:marBottom w:val="0"/>
          <w:divBdr>
            <w:top w:val="none" w:sz="0" w:space="0" w:color="auto"/>
            <w:left w:val="none" w:sz="0" w:space="0" w:color="auto"/>
            <w:bottom w:val="none" w:sz="0" w:space="0" w:color="auto"/>
            <w:right w:val="none" w:sz="0" w:space="0" w:color="auto"/>
          </w:divBdr>
        </w:div>
      </w:divsChild>
    </w:div>
    <w:div w:id="2045519246">
      <w:bodyDiv w:val="1"/>
      <w:marLeft w:val="0"/>
      <w:marRight w:val="0"/>
      <w:marTop w:val="0"/>
      <w:marBottom w:val="0"/>
      <w:divBdr>
        <w:top w:val="none" w:sz="0" w:space="0" w:color="auto"/>
        <w:left w:val="none" w:sz="0" w:space="0" w:color="auto"/>
        <w:bottom w:val="none" w:sz="0" w:space="0" w:color="auto"/>
        <w:right w:val="none" w:sz="0" w:space="0" w:color="auto"/>
      </w:divBdr>
    </w:div>
    <w:div w:id="208027640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eader" Target="header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hyperlink" Target="#" TargetMode="External" /><Relationship Id="rId17" Type="http://schemas.openxmlformats.org/officeDocument/2006/relationships/footer" Target="footer4.xml" /><Relationship Id="rId16" Type="http://schemas.openxmlformats.org/officeDocument/2006/relationships/footer" Target="footer3.xml" /><Relationship Id="rId6" Type="http://schemas.openxmlformats.org/officeDocument/2006/relationships/styles" Target="styles.xml" /><Relationship Id="rId11" Type="http://schemas.openxmlformats.org/officeDocument/2006/relationships/hyperlink" Target="#" TargetMode="External" /><Relationship Id="rId5" Type="http://schemas.openxmlformats.org/officeDocument/2006/relationships/numbering" Target="numbering.xml" /><Relationship Id="rId15" Type="http://schemas.openxmlformats.org/officeDocument/2006/relationships/footer" Target="footer2.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1213</Words>
  <Characters>6919</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8116</CharactersWithSpaces>
  <SharedDoc>false</SharedDoc>
  <HLinks>
    <vt:vector size="288" baseType="variant">
      <vt:variant>
        <vt:i4>7536668</vt:i4>
      </vt:variant>
      <vt:variant>
        <vt:i4>525</vt:i4>
      </vt:variant>
      <vt:variant>
        <vt:i4>0</vt:i4>
      </vt:variant>
      <vt:variant>
        <vt:i4>5</vt:i4>
      </vt:variant>
      <vt:variant>
        <vt:lpwstr>https://www.meti.go.jp/policy/sme_chiiki/miraitoushi/zeiseishien.html</vt:lpwstr>
      </vt:variant>
      <vt:variant>
        <vt:lpwstr/>
      </vt:variant>
      <vt:variant>
        <vt:i4>2490413</vt:i4>
      </vt:variant>
      <vt:variant>
        <vt:i4>522</vt:i4>
      </vt:variant>
      <vt:variant>
        <vt:i4>0</vt:i4>
      </vt:variant>
      <vt:variant>
        <vt:i4>5</vt:i4>
      </vt:variant>
      <vt:variant>
        <vt:lpwstr>http://www.soumu.go.jp/toukei_toukatsu/index/seido/sangyo/02toukatsu01_03000023.html</vt:lpwstr>
      </vt:variant>
      <vt:variant>
        <vt:lpwstr/>
      </vt:variant>
      <vt:variant>
        <vt:i4>4718666</vt:i4>
      </vt:variant>
      <vt:variant>
        <vt:i4>519</vt:i4>
      </vt:variant>
      <vt:variant>
        <vt:i4>0</vt:i4>
      </vt:variant>
      <vt:variant>
        <vt:i4>5</vt:i4>
      </vt:variant>
      <vt:variant>
        <vt:lpwstr>https://www.biz-partnership.jp/index.html</vt:lpwstr>
      </vt:variant>
      <vt:variant>
        <vt:lpwstr/>
      </vt:variant>
      <vt:variant>
        <vt:i4>7536668</vt:i4>
      </vt:variant>
      <vt:variant>
        <vt:i4>516</vt:i4>
      </vt:variant>
      <vt:variant>
        <vt:i4>0</vt:i4>
      </vt:variant>
      <vt:variant>
        <vt:i4>5</vt:i4>
      </vt:variant>
      <vt:variant>
        <vt:lpwstr>https://www.meti.go.jp/policy/sme_chiiki/miraitoushi/zeiseishien.html</vt:lpwstr>
      </vt:variant>
      <vt:variant>
        <vt:lpwstr/>
      </vt:variant>
      <vt:variant>
        <vt:i4>2490413</vt:i4>
      </vt:variant>
      <vt:variant>
        <vt:i4>513</vt:i4>
      </vt:variant>
      <vt:variant>
        <vt:i4>0</vt:i4>
      </vt:variant>
      <vt:variant>
        <vt:i4>5</vt:i4>
      </vt:variant>
      <vt:variant>
        <vt:lpwstr>http://www.soumu.go.jp/toukei_toukatsu/index/seido/sangyo/02toukatsu01_03000023.html</vt:lpwstr>
      </vt:variant>
      <vt:variant>
        <vt:lpwstr/>
      </vt:variant>
      <vt:variant>
        <vt:i4>1179698</vt:i4>
      </vt:variant>
      <vt:variant>
        <vt:i4>505</vt:i4>
      </vt:variant>
      <vt:variant>
        <vt:i4>0</vt:i4>
      </vt:variant>
      <vt:variant>
        <vt:i4>5</vt:i4>
      </vt:variant>
      <vt:variant>
        <vt:lpwstr/>
      </vt:variant>
      <vt:variant>
        <vt:lpwstr>_Toc193975700</vt:lpwstr>
      </vt:variant>
      <vt:variant>
        <vt:i4>1769523</vt:i4>
      </vt:variant>
      <vt:variant>
        <vt:i4>499</vt:i4>
      </vt:variant>
      <vt:variant>
        <vt:i4>0</vt:i4>
      </vt:variant>
      <vt:variant>
        <vt:i4>5</vt:i4>
      </vt:variant>
      <vt:variant>
        <vt:lpwstr/>
      </vt:variant>
      <vt:variant>
        <vt:lpwstr>_Toc193975699</vt:lpwstr>
      </vt:variant>
      <vt:variant>
        <vt:i4>1769523</vt:i4>
      </vt:variant>
      <vt:variant>
        <vt:i4>493</vt:i4>
      </vt:variant>
      <vt:variant>
        <vt:i4>0</vt:i4>
      </vt:variant>
      <vt:variant>
        <vt:i4>5</vt:i4>
      </vt:variant>
      <vt:variant>
        <vt:lpwstr/>
      </vt:variant>
      <vt:variant>
        <vt:lpwstr>_Toc193975698</vt:lpwstr>
      </vt:variant>
      <vt:variant>
        <vt:i4>1769523</vt:i4>
      </vt:variant>
      <vt:variant>
        <vt:i4>487</vt:i4>
      </vt:variant>
      <vt:variant>
        <vt:i4>0</vt:i4>
      </vt:variant>
      <vt:variant>
        <vt:i4>5</vt:i4>
      </vt:variant>
      <vt:variant>
        <vt:lpwstr/>
      </vt:variant>
      <vt:variant>
        <vt:lpwstr>_Toc193975697</vt:lpwstr>
      </vt:variant>
      <vt:variant>
        <vt:i4>1769523</vt:i4>
      </vt:variant>
      <vt:variant>
        <vt:i4>481</vt:i4>
      </vt:variant>
      <vt:variant>
        <vt:i4>0</vt:i4>
      </vt:variant>
      <vt:variant>
        <vt:i4>5</vt:i4>
      </vt:variant>
      <vt:variant>
        <vt:lpwstr/>
      </vt:variant>
      <vt:variant>
        <vt:lpwstr>_Toc193975696</vt:lpwstr>
      </vt:variant>
      <vt:variant>
        <vt:i4>1769523</vt:i4>
      </vt:variant>
      <vt:variant>
        <vt:i4>475</vt:i4>
      </vt:variant>
      <vt:variant>
        <vt:i4>0</vt:i4>
      </vt:variant>
      <vt:variant>
        <vt:i4>5</vt:i4>
      </vt:variant>
      <vt:variant>
        <vt:lpwstr/>
      </vt:variant>
      <vt:variant>
        <vt:lpwstr>_Toc193975695</vt:lpwstr>
      </vt:variant>
      <vt:variant>
        <vt:i4>1769523</vt:i4>
      </vt:variant>
      <vt:variant>
        <vt:i4>469</vt:i4>
      </vt:variant>
      <vt:variant>
        <vt:i4>0</vt:i4>
      </vt:variant>
      <vt:variant>
        <vt:i4>5</vt:i4>
      </vt:variant>
      <vt:variant>
        <vt:lpwstr/>
      </vt:variant>
      <vt:variant>
        <vt:lpwstr>_Toc193975694</vt:lpwstr>
      </vt:variant>
      <vt:variant>
        <vt:i4>1769523</vt:i4>
      </vt:variant>
      <vt:variant>
        <vt:i4>463</vt:i4>
      </vt:variant>
      <vt:variant>
        <vt:i4>0</vt:i4>
      </vt:variant>
      <vt:variant>
        <vt:i4>5</vt:i4>
      </vt:variant>
      <vt:variant>
        <vt:lpwstr/>
      </vt:variant>
      <vt:variant>
        <vt:lpwstr>_Toc193975693</vt:lpwstr>
      </vt:variant>
      <vt:variant>
        <vt:i4>1769523</vt:i4>
      </vt:variant>
      <vt:variant>
        <vt:i4>457</vt:i4>
      </vt:variant>
      <vt:variant>
        <vt:i4>0</vt:i4>
      </vt:variant>
      <vt:variant>
        <vt:i4>5</vt:i4>
      </vt:variant>
      <vt:variant>
        <vt:lpwstr/>
      </vt:variant>
      <vt:variant>
        <vt:lpwstr>_Toc193975692</vt:lpwstr>
      </vt:variant>
      <vt:variant>
        <vt:i4>1769523</vt:i4>
      </vt:variant>
      <vt:variant>
        <vt:i4>451</vt:i4>
      </vt:variant>
      <vt:variant>
        <vt:i4>0</vt:i4>
      </vt:variant>
      <vt:variant>
        <vt:i4>5</vt:i4>
      </vt:variant>
      <vt:variant>
        <vt:lpwstr/>
      </vt:variant>
      <vt:variant>
        <vt:lpwstr>_Toc193975691</vt:lpwstr>
      </vt:variant>
      <vt:variant>
        <vt:i4>1769523</vt:i4>
      </vt:variant>
      <vt:variant>
        <vt:i4>445</vt:i4>
      </vt:variant>
      <vt:variant>
        <vt:i4>0</vt:i4>
      </vt:variant>
      <vt:variant>
        <vt:i4>5</vt:i4>
      </vt:variant>
      <vt:variant>
        <vt:lpwstr/>
      </vt:variant>
      <vt:variant>
        <vt:lpwstr>_Toc193975690</vt:lpwstr>
      </vt:variant>
      <vt:variant>
        <vt:i4>1703987</vt:i4>
      </vt:variant>
      <vt:variant>
        <vt:i4>439</vt:i4>
      </vt:variant>
      <vt:variant>
        <vt:i4>0</vt:i4>
      </vt:variant>
      <vt:variant>
        <vt:i4>5</vt:i4>
      </vt:variant>
      <vt:variant>
        <vt:lpwstr/>
      </vt:variant>
      <vt:variant>
        <vt:lpwstr>_Toc193975689</vt:lpwstr>
      </vt:variant>
      <vt:variant>
        <vt:i4>1703987</vt:i4>
      </vt:variant>
      <vt:variant>
        <vt:i4>433</vt:i4>
      </vt:variant>
      <vt:variant>
        <vt:i4>0</vt:i4>
      </vt:variant>
      <vt:variant>
        <vt:i4>5</vt:i4>
      </vt:variant>
      <vt:variant>
        <vt:lpwstr/>
      </vt:variant>
      <vt:variant>
        <vt:lpwstr>_Toc193975688</vt:lpwstr>
      </vt:variant>
      <vt:variant>
        <vt:i4>1703987</vt:i4>
      </vt:variant>
      <vt:variant>
        <vt:i4>427</vt:i4>
      </vt:variant>
      <vt:variant>
        <vt:i4>0</vt:i4>
      </vt:variant>
      <vt:variant>
        <vt:i4>5</vt:i4>
      </vt:variant>
      <vt:variant>
        <vt:lpwstr/>
      </vt:variant>
      <vt:variant>
        <vt:lpwstr>_Toc193975687</vt:lpwstr>
      </vt:variant>
      <vt:variant>
        <vt:i4>1703987</vt:i4>
      </vt:variant>
      <vt:variant>
        <vt:i4>421</vt:i4>
      </vt:variant>
      <vt:variant>
        <vt:i4>0</vt:i4>
      </vt:variant>
      <vt:variant>
        <vt:i4>5</vt:i4>
      </vt:variant>
      <vt:variant>
        <vt:lpwstr/>
      </vt:variant>
      <vt:variant>
        <vt:lpwstr>_Toc193975686</vt:lpwstr>
      </vt:variant>
      <vt:variant>
        <vt:i4>1703987</vt:i4>
      </vt:variant>
      <vt:variant>
        <vt:i4>415</vt:i4>
      </vt:variant>
      <vt:variant>
        <vt:i4>0</vt:i4>
      </vt:variant>
      <vt:variant>
        <vt:i4>5</vt:i4>
      </vt:variant>
      <vt:variant>
        <vt:lpwstr/>
      </vt:variant>
      <vt:variant>
        <vt:lpwstr>_Toc193975685</vt:lpwstr>
      </vt:variant>
      <vt:variant>
        <vt:i4>1703987</vt:i4>
      </vt:variant>
      <vt:variant>
        <vt:i4>409</vt:i4>
      </vt:variant>
      <vt:variant>
        <vt:i4>0</vt:i4>
      </vt:variant>
      <vt:variant>
        <vt:i4>5</vt:i4>
      </vt:variant>
      <vt:variant>
        <vt:lpwstr/>
      </vt:variant>
      <vt:variant>
        <vt:lpwstr>_Toc193975684</vt:lpwstr>
      </vt:variant>
      <vt:variant>
        <vt:i4>1703987</vt:i4>
      </vt:variant>
      <vt:variant>
        <vt:i4>403</vt:i4>
      </vt:variant>
      <vt:variant>
        <vt:i4>0</vt:i4>
      </vt:variant>
      <vt:variant>
        <vt:i4>5</vt:i4>
      </vt:variant>
      <vt:variant>
        <vt:lpwstr/>
      </vt:variant>
      <vt:variant>
        <vt:lpwstr>_Toc193975683</vt:lpwstr>
      </vt:variant>
      <vt:variant>
        <vt:i4>1703987</vt:i4>
      </vt:variant>
      <vt:variant>
        <vt:i4>397</vt:i4>
      </vt:variant>
      <vt:variant>
        <vt:i4>0</vt:i4>
      </vt:variant>
      <vt:variant>
        <vt:i4>5</vt:i4>
      </vt:variant>
      <vt:variant>
        <vt:lpwstr/>
      </vt:variant>
      <vt:variant>
        <vt:lpwstr>_Toc193975682</vt:lpwstr>
      </vt:variant>
      <vt:variant>
        <vt:i4>1703987</vt:i4>
      </vt:variant>
      <vt:variant>
        <vt:i4>391</vt:i4>
      </vt:variant>
      <vt:variant>
        <vt:i4>0</vt:i4>
      </vt:variant>
      <vt:variant>
        <vt:i4>5</vt:i4>
      </vt:variant>
      <vt:variant>
        <vt:lpwstr/>
      </vt:variant>
      <vt:variant>
        <vt:lpwstr>_Toc193975681</vt:lpwstr>
      </vt:variant>
      <vt:variant>
        <vt:i4>1703987</vt:i4>
      </vt:variant>
      <vt:variant>
        <vt:i4>385</vt:i4>
      </vt:variant>
      <vt:variant>
        <vt:i4>0</vt:i4>
      </vt:variant>
      <vt:variant>
        <vt:i4>5</vt:i4>
      </vt:variant>
      <vt:variant>
        <vt:lpwstr/>
      </vt:variant>
      <vt:variant>
        <vt:lpwstr>_Toc193975680</vt:lpwstr>
      </vt:variant>
      <vt:variant>
        <vt:i4>1376307</vt:i4>
      </vt:variant>
      <vt:variant>
        <vt:i4>379</vt:i4>
      </vt:variant>
      <vt:variant>
        <vt:i4>0</vt:i4>
      </vt:variant>
      <vt:variant>
        <vt:i4>5</vt:i4>
      </vt:variant>
      <vt:variant>
        <vt:lpwstr/>
      </vt:variant>
      <vt:variant>
        <vt:lpwstr>_Toc193975679</vt:lpwstr>
      </vt:variant>
      <vt:variant>
        <vt:i4>1376307</vt:i4>
      </vt:variant>
      <vt:variant>
        <vt:i4>373</vt:i4>
      </vt:variant>
      <vt:variant>
        <vt:i4>0</vt:i4>
      </vt:variant>
      <vt:variant>
        <vt:i4>5</vt:i4>
      </vt:variant>
      <vt:variant>
        <vt:lpwstr/>
      </vt:variant>
      <vt:variant>
        <vt:lpwstr>_Toc193975678</vt:lpwstr>
      </vt:variant>
      <vt:variant>
        <vt:i4>1376307</vt:i4>
      </vt:variant>
      <vt:variant>
        <vt:i4>367</vt:i4>
      </vt:variant>
      <vt:variant>
        <vt:i4>0</vt:i4>
      </vt:variant>
      <vt:variant>
        <vt:i4>5</vt:i4>
      </vt:variant>
      <vt:variant>
        <vt:lpwstr/>
      </vt:variant>
      <vt:variant>
        <vt:lpwstr>_Toc193975677</vt:lpwstr>
      </vt:variant>
      <vt:variant>
        <vt:i4>1376307</vt:i4>
      </vt:variant>
      <vt:variant>
        <vt:i4>361</vt:i4>
      </vt:variant>
      <vt:variant>
        <vt:i4>0</vt:i4>
      </vt:variant>
      <vt:variant>
        <vt:i4>5</vt:i4>
      </vt:variant>
      <vt:variant>
        <vt:lpwstr/>
      </vt:variant>
      <vt:variant>
        <vt:lpwstr>_Toc193975676</vt:lpwstr>
      </vt:variant>
      <vt:variant>
        <vt:i4>1376307</vt:i4>
      </vt:variant>
      <vt:variant>
        <vt:i4>355</vt:i4>
      </vt:variant>
      <vt:variant>
        <vt:i4>0</vt:i4>
      </vt:variant>
      <vt:variant>
        <vt:i4>5</vt:i4>
      </vt:variant>
      <vt:variant>
        <vt:lpwstr/>
      </vt:variant>
      <vt:variant>
        <vt:lpwstr>_Toc193975675</vt:lpwstr>
      </vt:variant>
      <vt:variant>
        <vt:i4>1376307</vt:i4>
      </vt:variant>
      <vt:variant>
        <vt:i4>349</vt:i4>
      </vt:variant>
      <vt:variant>
        <vt:i4>0</vt:i4>
      </vt:variant>
      <vt:variant>
        <vt:i4>5</vt:i4>
      </vt:variant>
      <vt:variant>
        <vt:lpwstr/>
      </vt:variant>
      <vt:variant>
        <vt:lpwstr>_Toc193975674</vt:lpwstr>
      </vt:variant>
      <vt:variant>
        <vt:i4>1376307</vt:i4>
      </vt:variant>
      <vt:variant>
        <vt:i4>343</vt:i4>
      </vt:variant>
      <vt:variant>
        <vt:i4>0</vt:i4>
      </vt:variant>
      <vt:variant>
        <vt:i4>5</vt:i4>
      </vt:variant>
      <vt:variant>
        <vt:lpwstr/>
      </vt:variant>
      <vt:variant>
        <vt:lpwstr>_Toc193975673</vt:lpwstr>
      </vt:variant>
      <vt:variant>
        <vt:i4>1376307</vt:i4>
      </vt:variant>
      <vt:variant>
        <vt:i4>337</vt:i4>
      </vt:variant>
      <vt:variant>
        <vt:i4>0</vt:i4>
      </vt:variant>
      <vt:variant>
        <vt:i4>5</vt:i4>
      </vt:variant>
      <vt:variant>
        <vt:lpwstr/>
      </vt:variant>
      <vt:variant>
        <vt:lpwstr>_Toc193975672</vt:lpwstr>
      </vt:variant>
      <vt:variant>
        <vt:i4>1376307</vt:i4>
      </vt:variant>
      <vt:variant>
        <vt:i4>331</vt:i4>
      </vt:variant>
      <vt:variant>
        <vt:i4>0</vt:i4>
      </vt:variant>
      <vt:variant>
        <vt:i4>5</vt:i4>
      </vt:variant>
      <vt:variant>
        <vt:lpwstr/>
      </vt:variant>
      <vt:variant>
        <vt:lpwstr>_Toc193975671</vt:lpwstr>
      </vt:variant>
      <vt:variant>
        <vt:i4>1376307</vt:i4>
      </vt:variant>
      <vt:variant>
        <vt:i4>325</vt:i4>
      </vt:variant>
      <vt:variant>
        <vt:i4>0</vt:i4>
      </vt:variant>
      <vt:variant>
        <vt:i4>5</vt:i4>
      </vt:variant>
      <vt:variant>
        <vt:lpwstr/>
      </vt:variant>
      <vt:variant>
        <vt:lpwstr>_Toc193975670</vt:lpwstr>
      </vt:variant>
      <vt:variant>
        <vt:i4>1310771</vt:i4>
      </vt:variant>
      <vt:variant>
        <vt:i4>319</vt:i4>
      </vt:variant>
      <vt:variant>
        <vt:i4>0</vt:i4>
      </vt:variant>
      <vt:variant>
        <vt:i4>5</vt:i4>
      </vt:variant>
      <vt:variant>
        <vt:lpwstr/>
      </vt:variant>
      <vt:variant>
        <vt:lpwstr>_Toc193975669</vt:lpwstr>
      </vt:variant>
      <vt:variant>
        <vt:i4>1310771</vt:i4>
      </vt:variant>
      <vt:variant>
        <vt:i4>313</vt:i4>
      </vt:variant>
      <vt:variant>
        <vt:i4>0</vt:i4>
      </vt:variant>
      <vt:variant>
        <vt:i4>5</vt:i4>
      </vt:variant>
      <vt:variant>
        <vt:lpwstr/>
      </vt:variant>
      <vt:variant>
        <vt:lpwstr>_Toc193975668</vt:lpwstr>
      </vt:variant>
      <vt:variant>
        <vt:i4>1310771</vt:i4>
      </vt:variant>
      <vt:variant>
        <vt:i4>307</vt:i4>
      </vt:variant>
      <vt:variant>
        <vt:i4>0</vt:i4>
      </vt:variant>
      <vt:variant>
        <vt:i4>5</vt:i4>
      </vt:variant>
      <vt:variant>
        <vt:lpwstr/>
      </vt:variant>
      <vt:variant>
        <vt:lpwstr>_Toc193975667</vt:lpwstr>
      </vt:variant>
      <vt:variant>
        <vt:i4>1310771</vt:i4>
      </vt:variant>
      <vt:variant>
        <vt:i4>301</vt:i4>
      </vt:variant>
      <vt:variant>
        <vt:i4>0</vt:i4>
      </vt:variant>
      <vt:variant>
        <vt:i4>5</vt:i4>
      </vt:variant>
      <vt:variant>
        <vt:lpwstr/>
      </vt:variant>
      <vt:variant>
        <vt:lpwstr>_Toc193975666</vt:lpwstr>
      </vt:variant>
      <vt:variant>
        <vt:i4>1310771</vt:i4>
      </vt:variant>
      <vt:variant>
        <vt:i4>295</vt:i4>
      </vt:variant>
      <vt:variant>
        <vt:i4>0</vt:i4>
      </vt:variant>
      <vt:variant>
        <vt:i4>5</vt:i4>
      </vt:variant>
      <vt:variant>
        <vt:lpwstr/>
      </vt:variant>
      <vt:variant>
        <vt:lpwstr>_Toc193975665</vt:lpwstr>
      </vt:variant>
      <vt:variant>
        <vt:i4>1310771</vt:i4>
      </vt:variant>
      <vt:variant>
        <vt:i4>289</vt:i4>
      </vt:variant>
      <vt:variant>
        <vt:i4>0</vt:i4>
      </vt:variant>
      <vt:variant>
        <vt:i4>5</vt:i4>
      </vt:variant>
      <vt:variant>
        <vt:lpwstr/>
      </vt:variant>
      <vt:variant>
        <vt:lpwstr>_Toc193975664</vt:lpwstr>
      </vt:variant>
      <vt:variant>
        <vt:i4>1310771</vt:i4>
      </vt:variant>
      <vt:variant>
        <vt:i4>283</vt:i4>
      </vt:variant>
      <vt:variant>
        <vt:i4>0</vt:i4>
      </vt:variant>
      <vt:variant>
        <vt:i4>5</vt:i4>
      </vt:variant>
      <vt:variant>
        <vt:lpwstr/>
      </vt:variant>
      <vt:variant>
        <vt:lpwstr>_Toc193975663</vt:lpwstr>
      </vt:variant>
      <vt:variant>
        <vt:i4>1310771</vt:i4>
      </vt:variant>
      <vt:variant>
        <vt:i4>277</vt:i4>
      </vt:variant>
      <vt:variant>
        <vt:i4>0</vt:i4>
      </vt:variant>
      <vt:variant>
        <vt:i4>5</vt:i4>
      </vt:variant>
      <vt:variant>
        <vt:lpwstr/>
      </vt:variant>
      <vt:variant>
        <vt:lpwstr>_Toc193975662</vt:lpwstr>
      </vt:variant>
      <vt:variant>
        <vt:i4>1310771</vt:i4>
      </vt:variant>
      <vt:variant>
        <vt:i4>271</vt:i4>
      </vt:variant>
      <vt:variant>
        <vt:i4>0</vt:i4>
      </vt:variant>
      <vt:variant>
        <vt:i4>5</vt:i4>
      </vt:variant>
      <vt:variant>
        <vt:lpwstr/>
      </vt:variant>
      <vt:variant>
        <vt:lpwstr>_Toc193975661</vt:lpwstr>
      </vt:variant>
      <vt:variant>
        <vt:i4>1310771</vt:i4>
      </vt:variant>
      <vt:variant>
        <vt:i4>265</vt:i4>
      </vt:variant>
      <vt:variant>
        <vt:i4>0</vt:i4>
      </vt:variant>
      <vt:variant>
        <vt:i4>5</vt:i4>
      </vt:variant>
      <vt:variant>
        <vt:lpwstr/>
      </vt:variant>
      <vt:variant>
        <vt:lpwstr>_Toc193975660</vt:lpwstr>
      </vt:variant>
      <vt:variant>
        <vt:i4>1507379</vt:i4>
      </vt:variant>
      <vt:variant>
        <vt:i4>259</vt:i4>
      </vt:variant>
      <vt:variant>
        <vt:i4>0</vt:i4>
      </vt:variant>
      <vt:variant>
        <vt:i4>5</vt:i4>
      </vt:variant>
      <vt:variant>
        <vt:lpwstr/>
      </vt:variant>
      <vt:variant>
        <vt:lpwstr>_Toc193975659</vt:lpwstr>
      </vt:variant>
      <vt:variant>
        <vt:i4>1507379</vt:i4>
      </vt:variant>
      <vt:variant>
        <vt:i4>253</vt:i4>
      </vt:variant>
      <vt:variant>
        <vt:i4>0</vt:i4>
      </vt:variant>
      <vt:variant>
        <vt:i4>5</vt:i4>
      </vt:variant>
      <vt:variant>
        <vt:lpwstr/>
      </vt:variant>
      <vt:variant>
        <vt:lpwstr>_Toc193975658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2024-10-02T07:09:00Z</cp:lastPrinted>
  <dcterms:created xsi:type="dcterms:W3CDTF">2025-03-31T07:17:00Z</dcterms:created>
  <dcterms:modified xsi:type="dcterms:W3CDTF">2025-03-31T07:17:00Z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0x010100EEEC8431F10A4B46A871FB4DCA84CF3F</vt:lpwstr>
  </property>
  <property fmtid="{D5CDD505-2E9C-101B-9397-08002B2CF9AE}" pid="3" name="MediaServiceImageTags">
    <vt:lpwstr/>
  </property>
</Properties>
</file>