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0C8" w:rsidRPr="00E250C8" w:rsidRDefault="00E250C8" w:rsidP="0077001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250C8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器具・遊具管理簿</w:t>
      </w:r>
      <w:r w:rsidR="00340D73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（作成例）</w:t>
      </w:r>
    </w:p>
    <w:p w:rsidR="00E250C8" w:rsidRPr="00E250C8" w:rsidRDefault="00E250C8" w:rsidP="00E250C8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250C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（№　　　）　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1"/>
        <w:gridCol w:w="424"/>
        <w:gridCol w:w="1271"/>
        <w:gridCol w:w="1483"/>
        <w:gridCol w:w="212"/>
        <w:gridCol w:w="1482"/>
        <w:gridCol w:w="424"/>
        <w:gridCol w:w="1059"/>
        <w:gridCol w:w="424"/>
        <w:gridCol w:w="1377"/>
      </w:tblGrid>
      <w:tr w:rsidR="00E250C8" w:rsidRPr="00E250C8">
        <w:trPr>
          <w:trHeight w:val="512"/>
        </w:trPr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品　　　名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購入年月日</w:t>
            </w:r>
          </w:p>
        </w:tc>
        <w:tc>
          <w:tcPr>
            <w:tcW w:w="28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250C8" w:rsidRPr="00E250C8">
        <w:trPr>
          <w:trHeight w:val="1024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購入業者</w:t>
            </w:r>
          </w:p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(</w:t>
            </w: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住所・℡</w:t>
            </w:r>
            <w:r w:rsidRPr="00E250C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設置業者</w:t>
            </w:r>
          </w:p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(</w:t>
            </w: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住所・℡</w:t>
            </w:r>
            <w:r w:rsidRPr="00E250C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製造業者</w:t>
            </w:r>
          </w:p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(</w:t>
            </w: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住所・℡</w:t>
            </w:r>
            <w:r w:rsidRPr="00E250C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250C8" w:rsidRPr="00E250C8">
        <w:trPr>
          <w:trHeight w:val="5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規　　格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数　　量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単　　価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250C8" w:rsidRPr="00E250C8">
        <w:trPr>
          <w:trHeight w:val="5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設置場所</w:t>
            </w:r>
          </w:p>
        </w:tc>
        <w:tc>
          <w:tcPr>
            <w:tcW w:w="8156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250C8" w:rsidRPr="00E250C8">
        <w:trPr>
          <w:trHeight w:val="5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移設場所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移設年月日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移設業者</w:t>
            </w:r>
            <w:r w:rsidRPr="00E250C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(</w:t>
            </w: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℡</w:t>
            </w:r>
            <w:r w:rsidRPr="00E250C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250C8" w:rsidRPr="00E250C8">
        <w:trPr>
          <w:trHeight w:val="512"/>
        </w:trPr>
        <w:tc>
          <w:tcPr>
            <w:tcW w:w="9427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修理・補修の記録</w:t>
            </w:r>
          </w:p>
        </w:tc>
      </w:tr>
      <w:tr w:rsidR="00E250C8" w:rsidRPr="00E250C8" w:rsidTr="002E1A28">
        <w:trPr>
          <w:trHeight w:val="526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年月日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修理・補修箇所</w:t>
            </w:r>
          </w:p>
        </w:tc>
        <w:tc>
          <w:tcPr>
            <w:tcW w:w="317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処理内容</w:t>
            </w:r>
          </w:p>
        </w:tc>
        <w:tc>
          <w:tcPr>
            <w:tcW w:w="190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修理業者</w:t>
            </w:r>
            <w:r w:rsidRPr="00E250C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(</w:t>
            </w: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℡</w:t>
            </w:r>
            <w:r w:rsidRPr="00E250C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備　　考</w:t>
            </w:r>
          </w:p>
        </w:tc>
      </w:tr>
      <w:tr w:rsidR="00E250C8" w:rsidRPr="00E250C8" w:rsidTr="002E1A28">
        <w:trPr>
          <w:trHeight w:val="526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="00770019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○</w:t>
            </w:r>
            <w:r w:rsidR="00770019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.</w:t>
            </w:r>
            <w:r w:rsidR="00770019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○</w:t>
            </w:r>
            <w:r w:rsidR="00770019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.</w:t>
            </w:r>
            <w:r w:rsidR="00770019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支柱６本</w:t>
            </w:r>
          </w:p>
        </w:tc>
        <w:tc>
          <w:tcPr>
            <w:tcW w:w="317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錆止め及びペンキを塗る</w:t>
            </w:r>
          </w:p>
        </w:tc>
        <w:tc>
          <w:tcPr>
            <w:tcW w:w="190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教職員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職員作業</w:t>
            </w:r>
          </w:p>
        </w:tc>
      </w:tr>
      <w:tr w:rsidR="00E250C8" w:rsidRPr="00E250C8" w:rsidTr="002E1A28">
        <w:trPr>
          <w:trHeight w:val="526"/>
        </w:trPr>
        <w:tc>
          <w:tcPr>
            <w:tcW w:w="12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7700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="00770019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○</w:t>
            </w:r>
            <w:r w:rsidR="00770019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.</w:t>
            </w:r>
            <w:r w:rsidR="00770019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△</w:t>
            </w:r>
            <w:r w:rsidR="00770019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.</w:t>
            </w:r>
            <w:r w:rsidR="00770019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△</w:t>
            </w:r>
          </w:p>
        </w:tc>
        <w:tc>
          <w:tcPr>
            <w:tcW w:w="1695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鎖２本</w:t>
            </w:r>
          </w:p>
        </w:tc>
        <w:tc>
          <w:tcPr>
            <w:tcW w:w="317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摩耗のため交換</w:t>
            </w:r>
          </w:p>
        </w:tc>
        <w:tc>
          <w:tcPr>
            <w:tcW w:w="190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(</w:t>
            </w: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株</w:t>
            </w:r>
            <w:r w:rsidRPr="00E250C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)</w:t>
            </w: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○○○○</w:t>
            </w:r>
          </w:p>
        </w:tc>
        <w:tc>
          <w:tcPr>
            <w:tcW w:w="137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250C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　</w:t>
            </w:r>
          </w:p>
        </w:tc>
      </w:tr>
      <w:tr w:rsidR="00E250C8" w:rsidRPr="00E250C8" w:rsidTr="002E1A28">
        <w:trPr>
          <w:trHeight w:val="526"/>
        </w:trPr>
        <w:tc>
          <w:tcPr>
            <w:tcW w:w="12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0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250C8" w:rsidRPr="00E250C8" w:rsidTr="002E1A28">
        <w:trPr>
          <w:trHeight w:val="526"/>
        </w:trPr>
        <w:tc>
          <w:tcPr>
            <w:tcW w:w="12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250C8" w:rsidRPr="00E250C8" w:rsidTr="002E1A28">
        <w:trPr>
          <w:trHeight w:val="526"/>
        </w:trPr>
        <w:tc>
          <w:tcPr>
            <w:tcW w:w="12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250C8" w:rsidRPr="00E250C8" w:rsidTr="002E1A28">
        <w:trPr>
          <w:trHeight w:val="526"/>
        </w:trPr>
        <w:tc>
          <w:tcPr>
            <w:tcW w:w="12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250C8" w:rsidRPr="00E250C8" w:rsidTr="002E1A28">
        <w:trPr>
          <w:trHeight w:val="526"/>
        </w:trPr>
        <w:tc>
          <w:tcPr>
            <w:tcW w:w="12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250C8" w:rsidRPr="00E250C8" w:rsidTr="002E1A28">
        <w:trPr>
          <w:trHeight w:val="526"/>
        </w:trPr>
        <w:tc>
          <w:tcPr>
            <w:tcW w:w="12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250C8" w:rsidRPr="00E250C8" w:rsidTr="002E1A28">
        <w:trPr>
          <w:trHeight w:val="526"/>
        </w:trPr>
        <w:tc>
          <w:tcPr>
            <w:tcW w:w="12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250C8" w:rsidRPr="00E250C8" w:rsidTr="002E1A28">
        <w:trPr>
          <w:trHeight w:val="526"/>
        </w:trPr>
        <w:tc>
          <w:tcPr>
            <w:tcW w:w="12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250C8" w:rsidRPr="00E250C8" w:rsidTr="002E1A28">
        <w:trPr>
          <w:trHeight w:val="526"/>
        </w:trPr>
        <w:tc>
          <w:tcPr>
            <w:tcW w:w="12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250C8" w:rsidRPr="00E250C8" w:rsidTr="002E1A28">
        <w:trPr>
          <w:trHeight w:val="526"/>
        </w:trPr>
        <w:tc>
          <w:tcPr>
            <w:tcW w:w="12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250C8" w:rsidRPr="00E250C8" w:rsidTr="002E1A28">
        <w:trPr>
          <w:trHeight w:val="526"/>
        </w:trPr>
        <w:tc>
          <w:tcPr>
            <w:tcW w:w="12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250C8" w:rsidRPr="00E250C8" w:rsidTr="002E1A28">
        <w:trPr>
          <w:trHeight w:val="526"/>
        </w:trPr>
        <w:tc>
          <w:tcPr>
            <w:tcW w:w="12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250C8" w:rsidRPr="00E250C8" w:rsidRDefault="00E250C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2E1A28" w:rsidRPr="00E250C8" w:rsidTr="002E1A28">
        <w:trPr>
          <w:trHeight w:val="526"/>
        </w:trPr>
        <w:tc>
          <w:tcPr>
            <w:tcW w:w="1271" w:type="dxa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</w:tcPr>
          <w:p w:rsidR="002E1A28" w:rsidRPr="00E250C8" w:rsidRDefault="002E1A2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</w:tcPr>
          <w:p w:rsidR="002E1A28" w:rsidRPr="00E250C8" w:rsidRDefault="002E1A2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177" w:type="dxa"/>
            <w:gridSpan w:val="3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</w:tcPr>
          <w:p w:rsidR="002E1A28" w:rsidRPr="00E250C8" w:rsidRDefault="002E1A2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07" w:type="dxa"/>
            <w:gridSpan w:val="3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</w:tcPr>
          <w:p w:rsidR="002E1A28" w:rsidRPr="00E250C8" w:rsidRDefault="002E1A2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</w:tcPr>
          <w:p w:rsidR="002E1A28" w:rsidRPr="00E250C8" w:rsidRDefault="002E1A28" w:rsidP="00E250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E250C8" w:rsidRPr="00A732E0" w:rsidRDefault="00E250C8" w:rsidP="00E250C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E250C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備考　</w:t>
      </w:r>
      <w:r w:rsidRPr="00A732E0">
        <w:rPr>
          <w:rFonts w:ascii="Times New Roman" w:eastAsia="ＭＳ 明朝" w:hAnsi="Times New Roman" w:cs="ＭＳ 明朝" w:hint="eastAsia"/>
          <w:kern w:val="0"/>
          <w:szCs w:val="21"/>
        </w:rPr>
        <w:t>・個々の器具、遊具について</w:t>
      </w:r>
      <w:r w:rsidR="00F657BE" w:rsidRPr="00A732E0">
        <w:rPr>
          <w:rFonts w:ascii="Times New Roman" w:eastAsia="ＭＳ 明朝" w:hAnsi="Times New Roman" w:cs="ＭＳ 明朝" w:hint="eastAsia"/>
          <w:kern w:val="0"/>
          <w:szCs w:val="21"/>
        </w:rPr>
        <w:t>管理簿を</w:t>
      </w:r>
      <w:r w:rsidRPr="00A732E0">
        <w:rPr>
          <w:rFonts w:ascii="Times New Roman" w:eastAsia="ＭＳ 明朝" w:hAnsi="Times New Roman" w:cs="ＭＳ 明朝" w:hint="eastAsia"/>
          <w:kern w:val="0"/>
          <w:szCs w:val="21"/>
        </w:rPr>
        <w:t>作成し</w:t>
      </w:r>
      <w:r w:rsidR="00F657BE" w:rsidRPr="00A732E0">
        <w:rPr>
          <w:rFonts w:ascii="Times New Roman" w:eastAsia="ＭＳ 明朝" w:hAnsi="Times New Roman" w:cs="ＭＳ 明朝" w:hint="eastAsia"/>
          <w:kern w:val="0"/>
          <w:szCs w:val="21"/>
        </w:rPr>
        <w:t>、</w:t>
      </w:r>
      <w:r w:rsidRPr="00A732E0">
        <w:rPr>
          <w:rFonts w:ascii="Times New Roman" w:eastAsia="ＭＳ 明朝" w:hAnsi="Times New Roman" w:cs="ＭＳ 明朝" w:hint="eastAsia"/>
          <w:kern w:val="0"/>
          <w:szCs w:val="21"/>
        </w:rPr>
        <w:t>管理の徹底を図る。</w:t>
      </w:r>
    </w:p>
    <w:p w:rsidR="002E1A28" w:rsidRDefault="00E250C8" w:rsidP="002E1A28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A732E0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　・寄付備品、器具についても</w:t>
      </w:r>
      <w:r w:rsidR="00F657BE" w:rsidRPr="00A732E0">
        <w:rPr>
          <w:rFonts w:ascii="Times New Roman" w:eastAsia="ＭＳ 明朝" w:hAnsi="Times New Roman" w:cs="ＭＳ 明朝" w:hint="eastAsia"/>
          <w:kern w:val="0"/>
          <w:szCs w:val="21"/>
        </w:rPr>
        <w:t>管理簿を</w:t>
      </w:r>
      <w:r w:rsidRPr="00A732E0">
        <w:rPr>
          <w:rFonts w:ascii="Times New Roman" w:eastAsia="ＭＳ 明朝" w:hAnsi="Times New Roman" w:cs="ＭＳ 明朝" w:hint="eastAsia"/>
          <w:kern w:val="0"/>
          <w:szCs w:val="21"/>
        </w:rPr>
        <w:t>作成する。</w:t>
      </w:r>
    </w:p>
    <w:p w:rsidR="00795E6F" w:rsidRDefault="00E250C8" w:rsidP="002E1A28">
      <w:pPr>
        <w:overflowPunct w:val="0"/>
        <w:textAlignment w:val="baseline"/>
      </w:pPr>
      <w:r w:rsidRPr="00A732E0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　・この管理簿は点検結果の処置歴として残し保管を徹</w:t>
      </w:r>
      <w:r w:rsidRPr="00E250C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底する。</w:t>
      </w:r>
    </w:p>
    <w:sectPr w:rsidR="00795E6F" w:rsidSect="008646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95C" w:rsidRDefault="000D395C" w:rsidP="007155E8">
      <w:r>
        <w:separator/>
      </w:r>
    </w:p>
  </w:endnote>
  <w:endnote w:type="continuationSeparator" w:id="0">
    <w:p w:rsidR="000D395C" w:rsidRDefault="000D395C" w:rsidP="00715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5E8" w:rsidRDefault="007155E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5E8" w:rsidRDefault="007155E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5E8" w:rsidRDefault="007155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95C" w:rsidRDefault="000D395C" w:rsidP="007155E8">
      <w:r>
        <w:separator/>
      </w:r>
    </w:p>
  </w:footnote>
  <w:footnote w:type="continuationSeparator" w:id="0">
    <w:p w:rsidR="000D395C" w:rsidRDefault="000D395C" w:rsidP="00715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5E8" w:rsidRDefault="007155E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5E8" w:rsidRPr="007155E8" w:rsidRDefault="007155E8" w:rsidP="007155E8">
    <w:pPr>
      <w:pStyle w:val="a3"/>
      <w:ind w:firstLineChars="3600" w:firstLine="8640"/>
      <w:rPr>
        <w:sz w:val="24"/>
      </w:rPr>
    </w:pPr>
    <w:r w:rsidRPr="007155E8">
      <w:rPr>
        <w:rFonts w:hint="eastAsia"/>
        <w:sz w:val="24"/>
      </w:rPr>
      <w:t>＜様式</w:t>
    </w:r>
    <w:r w:rsidRPr="007155E8">
      <w:rPr>
        <w:sz w:val="24"/>
      </w:rPr>
      <w:t>７</w:t>
    </w:r>
    <w:r w:rsidRPr="007155E8">
      <w:rPr>
        <w:rFonts w:hint="eastAsia"/>
        <w:sz w:val="24"/>
      </w:rPr>
      <w:t>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5E8" w:rsidRDefault="007155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0C8"/>
    <w:rsid w:val="000D395C"/>
    <w:rsid w:val="000E5BBD"/>
    <w:rsid w:val="00156C8E"/>
    <w:rsid w:val="002E1A28"/>
    <w:rsid w:val="00340D73"/>
    <w:rsid w:val="00545363"/>
    <w:rsid w:val="007155E8"/>
    <w:rsid w:val="00770019"/>
    <w:rsid w:val="00795E6F"/>
    <w:rsid w:val="008646CD"/>
    <w:rsid w:val="00A732E0"/>
    <w:rsid w:val="00C317F3"/>
    <w:rsid w:val="00E250C8"/>
    <w:rsid w:val="00F6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2838ED"/>
  <w15:chartTrackingRefBased/>
  <w15:docId w15:val="{9A4CF780-2A50-497B-BFE4-F0A8677B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5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55E8"/>
  </w:style>
  <w:style w:type="paragraph" w:styleId="a5">
    <w:name w:val="footer"/>
    <w:basedOn w:val="a"/>
    <w:link w:val="a6"/>
    <w:uiPriority w:val="99"/>
    <w:unhideWhenUsed/>
    <w:rsid w:val="007155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55E8"/>
  </w:style>
  <w:style w:type="paragraph" w:styleId="a7">
    <w:name w:val="Balloon Text"/>
    <w:basedOn w:val="a"/>
    <w:link w:val="a8"/>
    <w:uiPriority w:val="99"/>
    <w:semiHidden/>
    <w:unhideWhenUsed/>
    <w:rsid w:val="002E1A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E1A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 寅</dc:creator>
  <cp:keywords/>
  <dc:description/>
  <cp:lastModifiedBy>okayamaken</cp:lastModifiedBy>
  <cp:revision>13</cp:revision>
  <cp:lastPrinted>2021-03-09T04:52:00Z</cp:lastPrinted>
  <dcterms:created xsi:type="dcterms:W3CDTF">2020-12-30T01:51:00Z</dcterms:created>
  <dcterms:modified xsi:type="dcterms:W3CDTF">2021-03-09T04:52:00Z</dcterms:modified>
</cp:coreProperties>
</file>