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87" w:rsidRPr="00C2717D" w:rsidRDefault="00CD7E87" w:rsidP="00CD7E87">
      <w:pPr>
        <w:jc w:val="right"/>
        <w:rPr>
          <w:rFonts w:ascii="ＭＳ ゴシック" w:eastAsia="ＭＳ ゴシック" w:hAnsi="ＭＳ ゴシック"/>
          <w:sz w:val="21"/>
          <w:szCs w:val="21"/>
        </w:rPr>
      </w:pPr>
      <w:r w:rsidRPr="00C2717D">
        <w:rPr>
          <w:rFonts w:ascii="ＭＳ ゴシック" w:eastAsia="ＭＳ ゴシック" w:hAnsi="ＭＳ ゴシック" w:hint="eastAsia"/>
          <w:sz w:val="21"/>
          <w:szCs w:val="21"/>
        </w:rPr>
        <w:t>年　　月　　日</w:t>
      </w:r>
    </w:p>
    <w:p w:rsidR="00CD7E87" w:rsidRPr="00C2717D" w:rsidRDefault="00CD7E87" w:rsidP="00CD7E87">
      <w:pPr>
        <w:rPr>
          <w:sz w:val="21"/>
          <w:szCs w:val="21"/>
        </w:rPr>
      </w:pPr>
    </w:p>
    <w:p w:rsidR="0054730D" w:rsidRPr="00C2717D" w:rsidRDefault="00CD7E87" w:rsidP="00CD7E87">
      <w:pPr>
        <w:rPr>
          <w:rFonts w:ascii="ＭＳ ゴシック" w:eastAsia="ＭＳ ゴシック" w:hAnsi="ＭＳ ゴシック"/>
          <w:sz w:val="21"/>
          <w:szCs w:val="21"/>
        </w:rPr>
      </w:pPr>
      <w:r w:rsidRPr="00C2717D">
        <w:rPr>
          <w:rFonts w:hint="eastAsia"/>
          <w:sz w:val="21"/>
          <w:szCs w:val="21"/>
        </w:rPr>
        <w:t xml:space="preserve">　　　　　　　　　　　　　　　　　　　　　</w:t>
      </w:r>
      <w:r w:rsidR="00C2717D">
        <w:rPr>
          <w:rFonts w:hint="eastAsia"/>
          <w:sz w:val="21"/>
          <w:szCs w:val="21"/>
        </w:rPr>
        <w:t xml:space="preserve">　　　　</w:t>
      </w:r>
      <w:r w:rsidRPr="00C2717D">
        <w:rPr>
          <w:rFonts w:ascii="ＭＳ ゴシック" w:eastAsia="ＭＳ ゴシック" w:hAnsi="ＭＳ ゴシック" w:hint="eastAsia"/>
          <w:sz w:val="21"/>
          <w:szCs w:val="21"/>
        </w:rPr>
        <w:t xml:space="preserve">岡山県立　</w:t>
      </w:r>
      <w:r w:rsidRPr="00C2717D">
        <w:rPr>
          <w:rFonts w:ascii="ＭＳ ゴシック" w:eastAsia="ＭＳ ゴシック" w:hAnsi="ＭＳ ゴシック"/>
          <w:sz w:val="21"/>
          <w:szCs w:val="21"/>
        </w:rPr>
        <w:t xml:space="preserve"> 　　　　学校</w:t>
      </w:r>
    </w:p>
    <w:p w:rsidR="00CD7E87" w:rsidRPr="00C2717D" w:rsidRDefault="0054730D" w:rsidP="0054730D">
      <w:pPr>
        <w:rPr>
          <w:rFonts w:ascii="ＭＳ ゴシック" w:eastAsia="ＭＳ ゴシック" w:hAnsi="ＭＳ ゴシック"/>
          <w:sz w:val="21"/>
          <w:szCs w:val="21"/>
        </w:rPr>
      </w:pPr>
      <w:r w:rsidRPr="00C2717D">
        <w:rPr>
          <w:rFonts w:ascii="ＭＳ ゴシック" w:eastAsia="ＭＳ ゴシック" w:hAnsi="ＭＳ ゴシック" w:hint="eastAsia"/>
          <w:sz w:val="21"/>
          <w:szCs w:val="21"/>
        </w:rPr>
        <w:t xml:space="preserve">　　　　　　　　　　　　　　　　　　　　　　</w:t>
      </w:r>
      <w:r w:rsidR="00C2717D">
        <w:rPr>
          <w:rFonts w:ascii="ＭＳ ゴシック" w:eastAsia="ＭＳ ゴシック" w:hAnsi="ＭＳ ゴシック" w:hint="eastAsia"/>
          <w:sz w:val="21"/>
          <w:szCs w:val="21"/>
        </w:rPr>
        <w:t xml:space="preserve">　　　　　</w:t>
      </w:r>
      <w:r w:rsidRPr="00C2717D">
        <w:rPr>
          <w:rFonts w:ascii="ＭＳ ゴシック" w:eastAsia="ＭＳ ゴシック" w:hAnsi="ＭＳ ゴシック" w:hint="eastAsia"/>
          <w:sz w:val="21"/>
          <w:szCs w:val="21"/>
        </w:rPr>
        <w:t xml:space="preserve">校長　</w:t>
      </w:r>
      <w:r w:rsidR="00CD7E87" w:rsidRPr="00C2717D">
        <w:rPr>
          <w:rFonts w:ascii="ＭＳ ゴシック" w:eastAsia="ＭＳ ゴシック" w:hAnsi="ＭＳ ゴシック"/>
          <w:sz w:val="21"/>
          <w:szCs w:val="21"/>
        </w:rPr>
        <w:t>〇　〇　　 〇　〇</w:t>
      </w:r>
      <w:r w:rsidR="00CD7E87" w:rsidRPr="00C2717D">
        <w:rPr>
          <w:sz w:val="21"/>
          <w:szCs w:val="21"/>
        </w:rPr>
        <w:t xml:space="preserve">　　　</w:t>
      </w:r>
    </w:p>
    <w:p w:rsidR="00CD7E87" w:rsidRPr="00C2717D" w:rsidRDefault="00CD7E87" w:rsidP="00CD7E87">
      <w:pPr>
        <w:rPr>
          <w:sz w:val="21"/>
          <w:szCs w:val="21"/>
        </w:rPr>
      </w:pPr>
    </w:p>
    <w:p w:rsidR="00CD7E87" w:rsidRPr="00C2717D" w:rsidRDefault="00CD7E87" w:rsidP="00CD7E87">
      <w:pPr>
        <w:jc w:val="center"/>
        <w:rPr>
          <w:rFonts w:ascii="ＭＳ ゴシック" w:eastAsia="ＭＳ ゴシック" w:hAnsi="ＭＳ ゴシック"/>
          <w:sz w:val="21"/>
          <w:szCs w:val="21"/>
        </w:rPr>
      </w:pPr>
      <w:r w:rsidRPr="00C2717D">
        <w:rPr>
          <w:rFonts w:ascii="ＭＳ ゴシック" w:eastAsia="ＭＳ ゴシック" w:hAnsi="ＭＳ ゴシック" w:hint="eastAsia"/>
          <w:sz w:val="21"/>
          <w:szCs w:val="21"/>
        </w:rPr>
        <w:t>年度　岡山県立　　学校　部活動に係る活動方針</w:t>
      </w:r>
    </w:p>
    <w:p w:rsidR="00CD7E87" w:rsidRPr="00C2717D" w:rsidRDefault="00CD7E87" w:rsidP="00CD7E87">
      <w:pPr>
        <w:rPr>
          <w:sz w:val="21"/>
          <w:szCs w:val="21"/>
        </w:rPr>
      </w:pPr>
    </w:p>
    <w:p w:rsidR="00CD7E87" w:rsidRPr="00C2717D" w:rsidRDefault="00CD7E87" w:rsidP="00CD7E87">
      <w:pPr>
        <w:rPr>
          <w:rFonts w:ascii="ＭＳ ゴシック" w:eastAsia="ＭＳ ゴシック" w:hAnsi="ＭＳ ゴシック"/>
          <w:sz w:val="21"/>
          <w:szCs w:val="21"/>
        </w:rPr>
      </w:pPr>
      <w:r w:rsidRPr="00C2717D">
        <w:rPr>
          <w:rFonts w:ascii="ＭＳ ゴシック" w:eastAsia="ＭＳ ゴシック" w:hAnsi="ＭＳ ゴシック" w:hint="eastAsia"/>
          <w:sz w:val="21"/>
          <w:szCs w:val="21"/>
        </w:rPr>
        <w:t>１　本校</w:t>
      </w:r>
      <w:r w:rsidR="0054730D" w:rsidRPr="00C2717D">
        <w:rPr>
          <w:rFonts w:ascii="ＭＳ ゴシック" w:eastAsia="ＭＳ ゴシック" w:hAnsi="ＭＳ ゴシック" w:hint="eastAsia"/>
          <w:sz w:val="21"/>
          <w:szCs w:val="21"/>
        </w:rPr>
        <w:t>に設置する</w:t>
      </w:r>
      <w:r w:rsidRPr="00C2717D">
        <w:rPr>
          <w:rFonts w:ascii="ＭＳ ゴシック" w:eastAsia="ＭＳ ゴシック" w:hAnsi="ＭＳ ゴシック" w:hint="eastAsia"/>
          <w:sz w:val="21"/>
          <w:szCs w:val="21"/>
        </w:rPr>
        <w:t>部活動</w:t>
      </w:r>
    </w:p>
    <w:p w:rsidR="00CD7E87" w:rsidRPr="00C2717D" w:rsidRDefault="00CD7E87" w:rsidP="00CD7E87">
      <w:pPr>
        <w:rPr>
          <w:sz w:val="21"/>
          <w:szCs w:val="21"/>
        </w:rPr>
      </w:pPr>
    </w:p>
    <w:p w:rsidR="00CD7E87" w:rsidRPr="00C2717D" w:rsidRDefault="00CD7E87" w:rsidP="00CD7E87">
      <w:pPr>
        <w:rPr>
          <w:rFonts w:ascii="ＭＳ ゴシック" w:eastAsia="ＭＳ ゴシック" w:hAnsi="ＭＳ ゴシック"/>
          <w:sz w:val="21"/>
          <w:szCs w:val="21"/>
        </w:rPr>
      </w:pPr>
      <w:r w:rsidRPr="00C2717D">
        <w:rPr>
          <w:rFonts w:ascii="ＭＳ ゴシック" w:eastAsia="ＭＳ ゴシック" w:hAnsi="ＭＳ ゴシック" w:hint="eastAsia"/>
          <w:sz w:val="21"/>
          <w:szCs w:val="21"/>
        </w:rPr>
        <w:t>２　目　標</w:t>
      </w:r>
    </w:p>
    <w:p w:rsidR="00C2717D" w:rsidRDefault="00E12435" w:rsidP="00C2717D">
      <w:pPr>
        <w:rPr>
          <w:sz w:val="21"/>
          <w:szCs w:val="21"/>
        </w:rPr>
      </w:pPr>
      <w:r w:rsidRPr="00C2717D">
        <w:rPr>
          <w:rFonts w:hint="eastAsia"/>
          <w:sz w:val="21"/>
          <w:szCs w:val="21"/>
        </w:rPr>
        <w:t xml:space="preserve">　（１）</w:t>
      </w:r>
      <w:r w:rsidR="00CD7E87" w:rsidRPr="00C2717D">
        <w:rPr>
          <w:rFonts w:hint="eastAsia"/>
          <w:sz w:val="21"/>
          <w:szCs w:val="21"/>
        </w:rPr>
        <w:t>※部活動が、学校教育が目指す資質・能力の育成に資するものである事を踏まえ、部活動を</w:t>
      </w:r>
    </w:p>
    <w:p w:rsidR="00CD7E87" w:rsidRPr="00C2717D" w:rsidRDefault="00CD7E87" w:rsidP="00C2717D">
      <w:pPr>
        <w:ind w:firstLineChars="500" w:firstLine="1019"/>
        <w:rPr>
          <w:sz w:val="21"/>
          <w:szCs w:val="21"/>
        </w:rPr>
      </w:pPr>
      <w:r w:rsidRPr="00C2717D">
        <w:rPr>
          <w:rFonts w:hint="eastAsia"/>
          <w:sz w:val="21"/>
          <w:szCs w:val="21"/>
        </w:rPr>
        <w:t>通して、生徒に何を身につけてほしいのか等を記載すること</w:t>
      </w:r>
      <w:r w:rsidR="00E12435" w:rsidRPr="00C2717D">
        <w:rPr>
          <w:rFonts w:hint="eastAsia"/>
          <w:sz w:val="21"/>
          <w:szCs w:val="21"/>
        </w:rPr>
        <w:t>。</w:t>
      </w:r>
    </w:p>
    <w:p w:rsidR="00CD7E87" w:rsidRPr="00C2717D" w:rsidRDefault="00CD7E87" w:rsidP="00CD7E87">
      <w:pPr>
        <w:rPr>
          <w:sz w:val="21"/>
          <w:szCs w:val="21"/>
        </w:rPr>
      </w:pPr>
    </w:p>
    <w:p w:rsidR="00CD7E87" w:rsidRPr="00C2717D" w:rsidRDefault="00CD7E87" w:rsidP="00CD7E87">
      <w:pPr>
        <w:rPr>
          <w:sz w:val="21"/>
          <w:szCs w:val="21"/>
        </w:rPr>
      </w:pPr>
      <w:r w:rsidRPr="00C2717D">
        <w:rPr>
          <w:rFonts w:hint="eastAsia"/>
          <w:sz w:val="21"/>
          <w:szCs w:val="21"/>
        </w:rPr>
        <w:t xml:space="preserve">　（２）</w:t>
      </w:r>
    </w:p>
    <w:p w:rsidR="00CD7E87" w:rsidRPr="00C2717D" w:rsidRDefault="00CD7E87" w:rsidP="00CD7E87">
      <w:pPr>
        <w:rPr>
          <w:sz w:val="21"/>
          <w:szCs w:val="21"/>
        </w:rPr>
      </w:pPr>
    </w:p>
    <w:p w:rsidR="00CD7E87" w:rsidRPr="00C2717D" w:rsidRDefault="00CD7E87" w:rsidP="00CD7E87">
      <w:pPr>
        <w:rPr>
          <w:sz w:val="21"/>
          <w:szCs w:val="21"/>
        </w:rPr>
      </w:pPr>
      <w:r w:rsidRPr="00C2717D">
        <w:rPr>
          <w:rFonts w:hint="eastAsia"/>
          <w:sz w:val="21"/>
          <w:szCs w:val="21"/>
        </w:rPr>
        <w:t xml:space="preserve">　（３）</w:t>
      </w:r>
    </w:p>
    <w:p w:rsidR="00CD7E87" w:rsidRPr="00C2717D" w:rsidRDefault="00CD7E87" w:rsidP="00CD7E87">
      <w:pPr>
        <w:rPr>
          <w:sz w:val="21"/>
          <w:szCs w:val="21"/>
        </w:rPr>
      </w:pPr>
    </w:p>
    <w:p w:rsidR="00CD7E87" w:rsidRPr="00C2717D" w:rsidRDefault="00CD7E87" w:rsidP="00CD7E87">
      <w:pPr>
        <w:rPr>
          <w:rFonts w:ascii="ＭＳ ゴシック" w:eastAsia="ＭＳ ゴシック" w:hAnsi="ＭＳ ゴシック"/>
          <w:sz w:val="21"/>
          <w:szCs w:val="21"/>
        </w:rPr>
      </w:pPr>
      <w:r w:rsidRPr="00C2717D">
        <w:rPr>
          <w:rFonts w:ascii="ＭＳ ゴシック" w:eastAsia="ＭＳ ゴシック" w:hAnsi="ＭＳ ゴシック" w:hint="eastAsia"/>
          <w:sz w:val="21"/>
          <w:szCs w:val="21"/>
        </w:rPr>
        <w:t>３　部活動の運営について（校内での取り決め事項等）</w:t>
      </w:r>
    </w:p>
    <w:p w:rsidR="00CD7E87" w:rsidRPr="00C2717D" w:rsidRDefault="00CD7E87" w:rsidP="00CD7E87">
      <w:pPr>
        <w:rPr>
          <w:sz w:val="21"/>
          <w:szCs w:val="21"/>
        </w:rPr>
      </w:pPr>
      <w:r w:rsidRPr="00C2717D">
        <w:rPr>
          <w:rFonts w:hint="eastAsia"/>
          <w:sz w:val="21"/>
          <w:szCs w:val="21"/>
        </w:rPr>
        <w:t xml:space="preserve">　（１）休養日</w:t>
      </w:r>
    </w:p>
    <w:p w:rsidR="00CD7E87" w:rsidRPr="00C2717D" w:rsidRDefault="00CD7E87" w:rsidP="00CD7E87">
      <w:pPr>
        <w:rPr>
          <w:sz w:val="21"/>
          <w:szCs w:val="21"/>
        </w:rPr>
      </w:pPr>
    </w:p>
    <w:p w:rsidR="00CD7E87" w:rsidRPr="00C2717D" w:rsidRDefault="00CD7E87" w:rsidP="00CD7E87">
      <w:pPr>
        <w:rPr>
          <w:sz w:val="21"/>
          <w:szCs w:val="21"/>
        </w:rPr>
      </w:pPr>
      <w:r w:rsidRPr="00C2717D">
        <w:rPr>
          <w:rFonts w:hint="eastAsia"/>
          <w:sz w:val="21"/>
          <w:szCs w:val="21"/>
        </w:rPr>
        <w:t xml:space="preserve">　（２）活動時間</w:t>
      </w:r>
    </w:p>
    <w:p w:rsidR="00CD7E87" w:rsidRPr="00C2717D" w:rsidRDefault="00CD7E87" w:rsidP="00CD7E87">
      <w:pPr>
        <w:rPr>
          <w:sz w:val="21"/>
          <w:szCs w:val="21"/>
        </w:rPr>
      </w:pPr>
    </w:p>
    <w:p w:rsidR="00CD7E87" w:rsidRPr="00C2717D" w:rsidRDefault="00CD7E87" w:rsidP="00CD7E87">
      <w:pPr>
        <w:rPr>
          <w:sz w:val="21"/>
          <w:szCs w:val="21"/>
        </w:rPr>
      </w:pPr>
      <w:r w:rsidRPr="00C2717D">
        <w:rPr>
          <w:rFonts w:hint="eastAsia"/>
          <w:sz w:val="21"/>
          <w:szCs w:val="21"/>
        </w:rPr>
        <w:t xml:space="preserve">　（３）</w:t>
      </w:r>
    </w:p>
    <w:p w:rsidR="00CD7E87" w:rsidRPr="00C2717D" w:rsidRDefault="00CD7E87" w:rsidP="00CD7E87">
      <w:pPr>
        <w:rPr>
          <w:sz w:val="21"/>
          <w:szCs w:val="21"/>
        </w:rPr>
      </w:pPr>
      <w:r w:rsidRPr="00C2717D">
        <w:rPr>
          <w:rFonts w:hint="eastAsia"/>
          <w:sz w:val="21"/>
          <w:szCs w:val="21"/>
        </w:rPr>
        <w:t xml:space="preserve">　　　</w:t>
      </w:r>
    </w:p>
    <w:p w:rsidR="00CD7E87" w:rsidRDefault="00CD7E87" w:rsidP="00CD7E87">
      <w:pPr>
        <w:rPr>
          <w:sz w:val="21"/>
          <w:szCs w:val="21"/>
        </w:rPr>
      </w:pPr>
      <w:r w:rsidRPr="00C2717D">
        <w:rPr>
          <w:rFonts w:hint="eastAsia"/>
          <w:sz w:val="21"/>
          <w:szCs w:val="21"/>
        </w:rPr>
        <w:t xml:space="preserve">　（４）</w:t>
      </w:r>
    </w:p>
    <w:p w:rsidR="00D273C7" w:rsidRDefault="00D273C7" w:rsidP="00CD7E87">
      <w:pPr>
        <w:rPr>
          <w:sz w:val="21"/>
          <w:szCs w:val="21"/>
        </w:rPr>
      </w:pPr>
    </w:p>
    <w:p w:rsidR="00D273C7" w:rsidRDefault="00D273C7" w:rsidP="00CD7E87">
      <w:pPr>
        <w:rPr>
          <w:sz w:val="21"/>
          <w:szCs w:val="21"/>
        </w:rPr>
      </w:pPr>
      <w:r>
        <w:rPr>
          <w:rFonts w:hint="eastAsia"/>
          <w:sz w:val="21"/>
          <w:szCs w:val="21"/>
        </w:rPr>
        <w:t xml:space="preserve">　（５）活動方針、活動計画、活動実績の公表</w:t>
      </w:r>
    </w:p>
    <w:p w:rsidR="00712CE1" w:rsidRDefault="00712CE1" w:rsidP="00CD7E87">
      <w:pPr>
        <w:rPr>
          <w:sz w:val="21"/>
          <w:szCs w:val="21"/>
        </w:rPr>
      </w:pPr>
    </w:p>
    <w:p w:rsidR="00CD7E87" w:rsidRPr="00C2717D" w:rsidRDefault="00CD7E87" w:rsidP="00CD7E87">
      <w:pPr>
        <w:rPr>
          <w:sz w:val="21"/>
          <w:szCs w:val="21"/>
        </w:rPr>
      </w:pPr>
    </w:p>
    <w:p w:rsidR="00CD7E87" w:rsidRPr="00C2717D" w:rsidRDefault="00CD7E87" w:rsidP="00CD7E87">
      <w:pPr>
        <w:rPr>
          <w:rFonts w:ascii="ＭＳ ゴシック" w:eastAsia="ＭＳ ゴシック" w:hAnsi="ＭＳ ゴシック"/>
          <w:sz w:val="21"/>
          <w:szCs w:val="21"/>
        </w:rPr>
      </w:pPr>
      <w:r w:rsidRPr="00C2717D">
        <w:rPr>
          <w:rFonts w:ascii="ＭＳ ゴシック" w:eastAsia="ＭＳ ゴシック" w:hAnsi="ＭＳ ゴシック" w:hint="eastAsia"/>
          <w:sz w:val="21"/>
          <w:szCs w:val="21"/>
        </w:rPr>
        <w:t>４　その他</w:t>
      </w:r>
    </w:p>
    <w:p w:rsidR="00CD7E87" w:rsidRPr="00C2717D" w:rsidRDefault="00CD7E87" w:rsidP="00CD7E87">
      <w:pPr>
        <w:rPr>
          <w:sz w:val="21"/>
          <w:szCs w:val="21"/>
        </w:rPr>
      </w:pPr>
      <w:r w:rsidRPr="00C2717D">
        <w:rPr>
          <w:rFonts w:hint="eastAsia"/>
          <w:sz w:val="21"/>
          <w:szCs w:val="21"/>
        </w:rPr>
        <w:t xml:space="preserve">　（１）</w:t>
      </w:r>
      <w:r w:rsidR="00E12435" w:rsidRPr="00C2717D">
        <w:rPr>
          <w:rFonts w:hint="eastAsia"/>
          <w:sz w:val="21"/>
          <w:szCs w:val="21"/>
        </w:rPr>
        <w:t>体罰・</w:t>
      </w:r>
      <w:r w:rsidR="009951EF">
        <w:rPr>
          <w:rFonts w:hint="eastAsia"/>
          <w:sz w:val="21"/>
          <w:szCs w:val="21"/>
        </w:rPr>
        <w:t>不適切な指導・</w:t>
      </w:r>
      <w:r w:rsidR="00E12435" w:rsidRPr="00C2717D">
        <w:rPr>
          <w:rFonts w:hint="eastAsia"/>
          <w:sz w:val="21"/>
          <w:szCs w:val="21"/>
        </w:rPr>
        <w:t>ハラスメント等を根絶するための取組</w:t>
      </w:r>
    </w:p>
    <w:p w:rsidR="00CD7E87" w:rsidRPr="00C2717D" w:rsidRDefault="00CD7E87" w:rsidP="00CD7E87">
      <w:pPr>
        <w:rPr>
          <w:sz w:val="21"/>
          <w:szCs w:val="21"/>
        </w:rPr>
      </w:pPr>
    </w:p>
    <w:p w:rsidR="00CD7E87" w:rsidRPr="00C2717D" w:rsidRDefault="00CD7E87" w:rsidP="00CD7E87">
      <w:pPr>
        <w:rPr>
          <w:sz w:val="21"/>
          <w:szCs w:val="21"/>
        </w:rPr>
      </w:pPr>
      <w:r w:rsidRPr="00C2717D">
        <w:rPr>
          <w:rFonts w:hint="eastAsia"/>
          <w:sz w:val="21"/>
          <w:szCs w:val="21"/>
        </w:rPr>
        <w:t xml:space="preserve">　（２）</w:t>
      </w:r>
    </w:p>
    <w:p w:rsidR="00CD7E87" w:rsidRPr="00C2717D" w:rsidRDefault="00CD7E87" w:rsidP="00CD7E87">
      <w:pPr>
        <w:rPr>
          <w:sz w:val="21"/>
          <w:szCs w:val="21"/>
        </w:rPr>
      </w:pPr>
    </w:p>
    <w:p w:rsidR="00CD7E87" w:rsidRDefault="00CD7E87" w:rsidP="00CD7E87">
      <w:pPr>
        <w:rPr>
          <w:sz w:val="21"/>
          <w:szCs w:val="21"/>
        </w:rPr>
      </w:pPr>
      <w:r w:rsidRPr="00C2717D">
        <w:rPr>
          <w:rFonts w:hint="eastAsia"/>
          <w:sz w:val="21"/>
          <w:szCs w:val="21"/>
        </w:rPr>
        <w:t xml:space="preserve">　（３）</w:t>
      </w:r>
    </w:p>
    <w:p w:rsidR="00517A56" w:rsidRDefault="00517A56" w:rsidP="00CD7E87">
      <w:pPr>
        <w:rPr>
          <w:sz w:val="21"/>
          <w:szCs w:val="21"/>
        </w:rPr>
      </w:pPr>
      <w:r>
        <w:rPr>
          <w:rFonts w:hint="eastAsia"/>
          <w:sz w:val="21"/>
          <w:szCs w:val="21"/>
        </w:rPr>
        <w:t xml:space="preserve">　</w:t>
      </w:r>
    </w:p>
    <w:p w:rsidR="00517A56" w:rsidRPr="00C2717D" w:rsidRDefault="00517A56" w:rsidP="00CD7E87">
      <w:pPr>
        <w:rPr>
          <w:sz w:val="21"/>
          <w:szCs w:val="21"/>
        </w:rPr>
      </w:pPr>
      <w:r>
        <w:rPr>
          <w:rFonts w:hint="eastAsia"/>
          <w:sz w:val="21"/>
          <w:szCs w:val="21"/>
        </w:rPr>
        <w:t xml:space="preserve">　（４）</w:t>
      </w:r>
      <w:r w:rsidR="00DE3CC3">
        <w:rPr>
          <w:rFonts w:hint="eastAsia"/>
          <w:sz w:val="21"/>
          <w:szCs w:val="21"/>
        </w:rPr>
        <w:t>その他</w:t>
      </w:r>
    </w:p>
    <w:p w:rsidR="008A47EC" w:rsidRDefault="008A47EC">
      <w:pPr>
        <w:widowControl/>
        <w:jc w:val="left"/>
        <w:rPr>
          <w:sz w:val="21"/>
          <w:szCs w:val="21"/>
        </w:rPr>
      </w:pPr>
      <w:r>
        <w:rPr>
          <w:sz w:val="21"/>
          <w:szCs w:val="21"/>
        </w:rPr>
        <w:br w:type="page"/>
      </w:r>
    </w:p>
    <w:p w:rsidR="008A47EC" w:rsidRPr="00AB2DBD" w:rsidRDefault="008A47EC" w:rsidP="008A47EC">
      <w:pPr>
        <w:jc w:val="right"/>
        <w:rPr>
          <w:rFonts w:ascii="ＭＳ ゴシック" w:eastAsia="ＭＳ ゴシック" w:hAnsi="ＭＳ ゴシック"/>
          <w:sz w:val="21"/>
          <w:szCs w:val="21"/>
        </w:rPr>
      </w:pPr>
      <w:r>
        <w:rPr>
          <w:rFonts w:ascii="ＭＳ ゴシック" w:eastAsia="ＭＳ ゴシック" w:hAnsi="ＭＳ ゴシック" w:hint="eastAsia"/>
          <w:noProof/>
          <w:color w:val="FF0000"/>
          <w:sz w:val="21"/>
          <w:szCs w:val="21"/>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-23495</wp:posOffset>
                </wp:positionV>
                <wp:extent cx="8286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28675" cy="323850"/>
                        </a:xfrm>
                        <a:prstGeom prst="rect">
                          <a:avLst/>
                        </a:prstGeom>
                        <a:solidFill>
                          <a:schemeClr val="lt1"/>
                        </a:solidFill>
                        <a:ln w="6350">
                          <a:solidFill>
                            <a:srgbClr val="FF0000"/>
                          </a:solidFill>
                        </a:ln>
                      </wps:spPr>
                      <wps:txbx>
                        <w:txbxContent>
                          <w:p w:rsidR="008A47EC" w:rsidRPr="008A47EC" w:rsidRDefault="008A47EC" w:rsidP="008A47EC">
                            <w:pPr>
                              <w:jc w:val="center"/>
                              <w:rPr>
                                <w:color w:val="FF0000"/>
                              </w:rPr>
                            </w:pPr>
                            <w:r w:rsidRPr="008A47EC">
                              <w:rPr>
                                <w:rFonts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35pt;margin-top:-1.85pt;width:65.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" fillcolor="white [3201]" strokecolor="red" strokeweight=".5pt">
                <v:textbox>
                  <w:txbxContent>
                    <w:p w:rsidR="008A47EC" w:rsidRPr="008A47EC" w:rsidRDefault="008A47EC" w:rsidP="008A47EC">
                      <w:pPr>
                        <w:jc w:val="center"/>
                        <w:rPr>
                          <w:color w:val="FF0000"/>
                        </w:rPr>
                      </w:pPr>
                      <w:r w:rsidRPr="008A47EC">
                        <w:rPr>
                          <w:rFonts w:hint="eastAsia"/>
                          <w:color w:val="FF0000"/>
                        </w:rPr>
                        <w:t>記入例</w:t>
                      </w:r>
                    </w:p>
                  </w:txbxContent>
                </v:textbox>
              </v:shape>
            </w:pict>
          </mc:Fallback>
        </mc:AlternateContent>
      </w:r>
      <w:r w:rsidRPr="00AB2DBD">
        <w:rPr>
          <w:rFonts w:ascii="ＭＳ ゴシック" w:eastAsia="ＭＳ ゴシック" w:hAnsi="ＭＳ ゴシック" w:hint="eastAsia"/>
          <w:color w:val="FF0000"/>
          <w:sz w:val="21"/>
          <w:szCs w:val="21"/>
        </w:rPr>
        <w:t>令和</w:t>
      </w:r>
      <w:r>
        <w:rPr>
          <w:rFonts w:ascii="ＭＳ ゴシック" w:eastAsia="ＭＳ ゴシック" w:hAnsi="ＭＳ ゴシック" w:hint="eastAsia"/>
          <w:color w:val="FF0000"/>
          <w:sz w:val="21"/>
          <w:szCs w:val="21"/>
        </w:rPr>
        <w:t>７</w:t>
      </w:r>
      <w:r w:rsidRPr="00AB2DBD">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 xml:space="preserve">　</w:t>
      </w:r>
      <w:r w:rsidRPr="00AB2DBD">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 xml:space="preserve">　</w:t>
      </w:r>
      <w:r w:rsidRPr="00AB2DBD">
        <w:rPr>
          <w:rFonts w:ascii="ＭＳ ゴシック" w:eastAsia="ＭＳ ゴシック" w:hAnsi="ＭＳ ゴシック" w:hint="eastAsia"/>
          <w:sz w:val="21"/>
          <w:szCs w:val="21"/>
        </w:rPr>
        <w:t>日</w:t>
      </w:r>
    </w:p>
    <w:p w:rsidR="008A47EC" w:rsidRPr="00AB2DBD" w:rsidRDefault="008A47EC" w:rsidP="008A47EC">
      <w:pPr>
        <w:rPr>
          <w:sz w:val="21"/>
          <w:szCs w:val="21"/>
        </w:rPr>
      </w:pPr>
    </w:p>
    <w:p w:rsidR="008A47EC" w:rsidRPr="00AB2DBD" w:rsidRDefault="008A47EC" w:rsidP="008A47EC">
      <w:pPr>
        <w:rPr>
          <w:rFonts w:ascii="ＭＳ ゴシック" w:eastAsia="ＭＳ ゴシック" w:hAnsi="ＭＳ ゴシック"/>
          <w:sz w:val="21"/>
          <w:szCs w:val="21"/>
        </w:rPr>
      </w:pPr>
      <w:r w:rsidRPr="00AB2DBD">
        <w:rPr>
          <w:rFonts w:hint="eastAsia"/>
          <w:sz w:val="21"/>
          <w:szCs w:val="21"/>
        </w:rPr>
        <w:t xml:space="preserve">　　　　　　　　　　　　　　　　　　　　　</w:t>
      </w:r>
      <w:r>
        <w:rPr>
          <w:rFonts w:hint="eastAsia"/>
          <w:sz w:val="21"/>
          <w:szCs w:val="21"/>
        </w:rPr>
        <w:t xml:space="preserve">　　　　　　　　　</w:t>
      </w:r>
      <w:r w:rsidRPr="00AB2DBD">
        <w:rPr>
          <w:rFonts w:ascii="ＭＳ ゴシック" w:eastAsia="ＭＳ ゴシック" w:hAnsi="ＭＳ ゴシック" w:hint="eastAsia"/>
          <w:sz w:val="21"/>
          <w:szCs w:val="21"/>
        </w:rPr>
        <w:t>岡山県立</w:t>
      </w:r>
      <w:r w:rsidRPr="00AB2DBD">
        <w:rPr>
          <w:rFonts w:ascii="ＭＳ ゴシック" w:eastAsia="ＭＳ ゴシック" w:hAnsi="ＭＳ ゴシック" w:hint="eastAsia"/>
          <w:color w:val="FF0000"/>
          <w:sz w:val="21"/>
          <w:szCs w:val="21"/>
        </w:rPr>
        <w:t>〇〇</w:t>
      </w:r>
      <w:r>
        <w:rPr>
          <w:rFonts w:ascii="ＭＳ ゴシック" w:eastAsia="ＭＳ ゴシック" w:hAnsi="ＭＳ ゴシック" w:hint="eastAsia"/>
          <w:color w:val="FF0000"/>
          <w:sz w:val="21"/>
          <w:szCs w:val="21"/>
        </w:rPr>
        <w:t>〇〇</w:t>
      </w:r>
      <w:r w:rsidRPr="00AB2DBD">
        <w:rPr>
          <w:rFonts w:ascii="ＭＳ ゴシック" w:eastAsia="ＭＳ ゴシック" w:hAnsi="ＭＳ ゴシック"/>
          <w:sz w:val="21"/>
          <w:szCs w:val="21"/>
        </w:rPr>
        <w:t>学校</w:t>
      </w:r>
    </w:p>
    <w:p w:rsidR="008A47EC" w:rsidRPr="00AB2DBD" w:rsidRDefault="008A47EC" w:rsidP="008A47EC">
      <w:pPr>
        <w:rPr>
          <w:sz w:val="21"/>
          <w:szCs w:val="21"/>
        </w:rPr>
      </w:pPr>
      <w:r w:rsidRPr="00AB2DBD">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 xml:space="preserve">　　　　　　　　　</w:t>
      </w:r>
      <w:r w:rsidRPr="00AB2DBD">
        <w:rPr>
          <w:rFonts w:ascii="ＭＳ ゴシック" w:eastAsia="ＭＳ ゴシック" w:hAnsi="ＭＳ ゴシック"/>
          <w:sz w:val="21"/>
          <w:szCs w:val="21"/>
        </w:rPr>
        <w:t>校長</w:t>
      </w:r>
      <w:r w:rsidRPr="00AB2DBD">
        <w:rPr>
          <w:rFonts w:ascii="ＭＳ ゴシック" w:eastAsia="ＭＳ ゴシック" w:hAnsi="ＭＳ ゴシック" w:hint="eastAsia"/>
          <w:sz w:val="21"/>
          <w:szCs w:val="21"/>
        </w:rPr>
        <w:t xml:space="preserve">　</w:t>
      </w:r>
      <w:r w:rsidRPr="00AB2DBD">
        <w:rPr>
          <w:rFonts w:ascii="ＭＳ ゴシック" w:eastAsia="ＭＳ ゴシック" w:hAnsi="ＭＳ ゴシック"/>
          <w:color w:val="FF0000"/>
          <w:sz w:val="21"/>
          <w:szCs w:val="21"/>
        </w:rPr>
        <w:t>〇　〇　　 〇　〇</w:t>
      </w:r>
      <w:r w:rsidRPr="00AB2DBD">
        <w:rPr>
          <w:sz w:val="21"/>
          <w:szCs w:val="21"/>
        </w:rPr>
        <w:t xml:space="preserve">　　　　　</w:t>
      </w:r>
    </w:p>
    <w:p w:rsidR="008A47EC" w:rsidRPr="00AB2DBD" w:rsidRDefault="008A47EC" w:rsidP="008A47EC">
      <w:pPr>
        <w:rPr>
          <w:sz w:val="21"/>
          <w:szCs w:val="21"/>
        </w:rPr>
      </w:pPr>
    </w:p>
    <w:p w:rsidR="008A47EC" w:rsidRPr="00AB2DBD" w:rsidRDefault="008A47EC" w:rsidP="008A47EC">
      <w:pPr>
        <w:jc w:val="center"/>
        <w:rPr>
          <w:rFonts w:ascii="ＭＳ ゴシック" w:eastAsia="ＭＳ ゴシック" w:hAnsi="ＭＳ ゴシック"/>
          <w:sz w:val="21"/>
          <w:szCs w:val="21"/>
        </w:rPr>
      </w:pPr>
      <w:r w:rsidRPr="00AB2DBD">
        <w:rPr>
          <w:rFonts w:ascii="ＭＳ ゴシック" w:eastAsia="ＭＳ ゴシック" w:hAnsi="ＭＳ ゴシック" w:hint="eastAsia"/>
          <w:color w:val="FF0000"/>
          <w:sz w:val="21"/>
          <w:szCs w:val="21"/>
        </w:rPr>
        <w:t>令和</w:t>
      </w:r>
      <w:r>
        <w:rPr>
          <w:rFonts w:ascii="ＭＳ ゴシック" w:eastAsia="ＭＳ ゴシック" w:hAnsi="ＭＳ ゴシック" w:hint="eastAsia"/>
          <w:color w:val="FF0000"/>
          <w:sz w:val="21"/>
          <w:szCs w:val="21"/>
        </w:rPr>
        <w:t>７</w:t>
      </w:r>
      <w:r w:rsidRPr="00AB2DBD">
        <w:rPr>
          <w:rFonts w:ascii="ＭＳ ゴシック" w:eastAsia="ＭＳ ゴシック" w:hAnsi="ＭＳ ゴシック" w:hint="eastAsia"/>
          <w:sz w:val="21"/>
          <w:szCs w:val="21"/>
        </w:rPr>
        <w:t>年度　岡山県立</w:t>
      </w:r>
      <w:r w:rsidRPr="00AB2DBD">
        <w:rPr>
          <w:rFonts w:ascii="ＭＳ ゴシック" w:eastAsia="ＭＳ ゴシック" w:hAnsi="ＭＳ ゴシック" w:hint="eastAsia"/>
          <w:color w:val="FF0000"/>
          <w:sz w:val="21"/>
          <w:szCs w:val="21"/>
        </w:rPr>
        <w:t>〇〇</w:t>
      </w:r>
      <w:r>
        <w:rPr>
          <w:rFonts w:ascii="ＭＳ ゴシック" w:eastAsia="ＭＳ ゴシック" w:hAnsi="ＭＳ ゴシック" w:hint="eastAsia"/>
          <w:color w:val="FF0000"/>
          <w:sz w:val="21"/>
          <w:szCs w:val="21"/>
        </w:rPr>
        <w:t>〇〇</w:t>
      </w:r>
      <w:r w:rsidRPr="00AB2DBD">
        <w:rPr>
          <w:rFonts w:ascii="ＭＳ ゴシック" w:eastAsia="ＭＳ ゴシック" w:hAnsi="ＭＳ ゴシック" w:hint="eastAsia"/>
          <w:sz w:val="21"/>
          <w:szCs w:val="21"/>
        </w:rPr>
        <w:t>学校　部活動に係る活動方針</w:t>
      </w:r>
    </w:p>
    <w:p w:rsidR="008A47EC" w:rsidRPr="00AB2DBD" w:rsidRDefault="008A47EC" w:rsidP="008A47EC">
      <w:pPr>
        <w:rPr>
          <w:sz w:val="21"/>
          <w:szCs w:val="21"/>
        </w:rPr>
      </w:pPr>
    </w:p>
    <w:p w:rsidR="008A47EC" w:rsidRPr="00AB2DBD" w:rsidRDefault="008A47EC" w:rsidP="008A47EC">
      <w:pPr>
        <w:rPr>
          <w:rFonts w:ascii="ＭＳ ゴシック" w:eastAsia="ＭＳ ゴシック" w:hAnsi="ＭＳ ゴシック"/>
          <w:sz w:val="21"/>
          <w:szCs w:val="21"/>
        </w:rPr>
      </w:pPr>
      <w:r w:rsidRPr="00AB2DBD">
        <w:rPr>
          <w:rFonts w:ascii="ＭＳ ゴシック" w:eastAsia="ＭＳ ゴシック" w:hAnsi="ＭＳ ゴシック" w:hint="eastAsia"/>
          <w:sz w:val="21"/>
          <w:szCs w:val="21"/>
        </w:rPr>
        <w:t>１　本校に設置する部活動</w:t>
      </w:r>
    </w:p>
    <w:p w:rsidR="008A47EC" w:rsidRPr="00AB2DBD" w:rsidRDefault="008A47EC" w:rsidP="008A47EC">
      <w:pPr>
        <w:rPr>
          <w:color w:val="FF0000"/>
          <w:sz w:val="21"/>
          <w:szCs w:val="21"/>
        </w:rPr>
      </w:pPr>
      <w:r w:rsidRPr="00AB2DBD">
        <w:rPr>
          <w:rFonts w:hint="eastAsia"/>
          <w:sz w:val="21"/>
          <w:szCs w:val="21"/>
        </w:rPr>
        <w:t xml:space="preserve">　</w:t>
      </w:r>
      <w:r w:rsidRPr="00AB2DBD">
        <w:rPr>
          <w:rFonts w:hint="eastAsia"/>
          <w:color w:val="FF0000"/>
          <w:sz w:val="21"/>
          <w:szCs w:val="21"/>
        </w:rPr>
        <w:t>（１）運動部活動（</w:t>
      </w:r>
      <w:r>
        <w:rPr>
          <w:rFonts w:hint="eastAsia"/>
          <w:color w:val="FF0000"/>
          <w:sz w:val="21"/>
          <w:szCs w:val="21"/>
        </w:rPr>
        <w:t>３０　うち</w:t>
      </w:r>
      <w:r w:rsidRPr="00AB2DBD">
        <w:rPr>
          <w:rFonts w:hint="eastAsia"/>
          <w:color w:val="FF0000"/>
          <w:sz w:val="21"/>
          <w:szCs w:val="21"/>
        </w:rPr>
        <w:t>男子１６、女子１４）</w:t>
      </w:r>
    </w:p>
    <w:p w:rsidR="008A47EC" w:rsidRDefault="008A47EC" w:rsidP="008A47EC">
      <w:pPr>
        <w:ind w:firstLineChars="400" w:firstLine="815"/>
        <w:rPr>
          <w:color w:val="FF0000"/>
          <w:sz w:val="21"/>
          <w:szCs w:val="21"/>
        </w:rPr>
      </w:pPr>
      <w:r w:rsidRPr="00AB2DBD">
        <w:rPr>
          <w:color w:val="FF0000"/>
          <w:sz w:val="21"/>
          <w:szCs w:val="21"/>
        </w:rPr>
        <w:t>陸上競技</w:t>
      </w:r>
      <w:r w:rsidRPr="00AB2DBD">
        <w:rPr>
          <w:rFonts w:hint="eastAsia"/>
          <w:color w:val="FF0000"/>
          <w:sz w:val="21"/>
          <w:szCs w:val="21"/>
        </w:rPr>
        <w:t>（男女）</w:t>
      </w:r>
      <w:r w:rsidRPr="00AB2DBD">
        <w:rPr>
          <w:color w:val="FF0000"/>
          <w:sz w:val="21"/>
          <w:szCs w:val="21"/>
        </w:rPr>
        <w:t>、水泳</w:t>
      </w:r>
      <w:r w:rsidRPr="00AB2DBD">
        <w:rPr>
          <w:rFonts w:hint="eastAsia"/>
          <w:color w:val="FF0000"/>
          <w:sz w:val="21"/>
          <w:szCs w:val="21"/>
        </w:rPr>
        <w:t>（男女）</w:t>
      </w:r>
      <w:r w:rsidRPr="00AB2DBD">
        <w:rPr>
          <w:color w:val="FF0000"/>
          <w:sz w:val="21"/>
          <w:szCs w:val="21"/>
        </w:rPr>
        <w:t>、バスケットボール</w:t>
      </w:r>
      <w:r w:rsidRPr="00AB2DBD">
        <w:rPr>
          <w:rFonts w:hint="eastAsia"/>
          <w:color w:val="FF0000"/>
          <w:sz w:val="21"/>
          <w:szCs w:val="21"/>
        </w:rPr>
        <w:t>（男女）</w:t>
      </w:r>
      <w:r w:rsidRPr="00AB2DBD">
        <w:rPr>
          <w:color w:val="FF0000"/>
          <w:sz w:val="21"/>
          <w:szCs w:val="21"/>
        </w:rPr>
        <w:t>、バレーボール</w:t>
      </w:r>
      <w:r w:rsidRPr="00AB2DBD">
        <w:rPr>
          <w:rFonts w:hint="eastAsia"/>
          <w:color w:val="FF0000"/>
          <w:sz w:val="21"/>
          <w:szCs w:val="21"/>
        </w:rPr>
        <w:t>（男女）</w:t>
      </w:r>
      <w:r w:rsidRPr="00AB2DBD">
        <w:rPr>
          <w:color w:val="FF0000"/>
          <w:sz w:val="21"/>
          <w:szCs w:val="21"/>
        </w:rPr>
        <w:t>、卓球</w:t>
      </w:r>
      <w:r w:rsidRPr="00AB2DBD">
        <w:rPr>
          <w:rFonts w:hint="eastAsia"/>
          <w:color w:val="FF0000"/>
          <w:sz w:val="21"/>
          <w:szCs w:val="21"/>
        </w:rPr>
        <w:t>（男</w:t>
      </w:r>
    </w:p>
    <w:p w:rsidR="008A47EC" w:rsidRDefault="008A47EC" w:rsidP="008A47EC">
      <w:pPr>
        <w:ind w:firstLineChars="400" w:firstLine="815"/>
        <w:rPr>
          <w:color w:val="FF0000"/>
          <w:sz w:val="21"/>
          <w:szCs w:val="21"/>
        </w:rPr>
      </w:pPr>
      <w:r w:rsidRPr="00AB2DBD">
        <w:rPr>
          <w:rFonts w:hint="eastAsia"/>
          <w:color w:val="FF0000"/>
          <w:sz w:val="21"/>
          <w:szCs w:val="21"/>
        </w:rPr>
        <w:t>女）</w:t>
      </w:r>
      <w:r w:rsidRPr="00AB2DBD">
        <w:rPr>
          <w:color w:val="FF0000"/>
          <w:sz w:val="21"/>
          <w:szCs w:val="21"/>
        </w:rPr>
        <w:t>、ソフトテニス</w:t>
      </w:r>
      <w:r w:rsidRPr="00AB2DBD">
        <w:rPr>
          <w:rFonts w:hint="eastAsia"/>
          <w:color w:val="FF0000"/>
          <w:sz w:val="21"/>
          <w:szCs w:val="21"/>
        </w:rPr>
        <w:t>（男女）</w:t>
      </w:r>
      <w:r w:rsidRPr="00AB2DBD">
        <w:rPr>
          <w:color w:val="FF0000"/>
          <w:sz w:val="21"/>
          <w:szCs w:val="21"/>
        </w:rPr>
        <w:t>、 ハンドボール</w:t>
      </w:r>
      <w:r w:rsidRPr="00AB2DBD">
        <w:rPr>
          <w:rFonts w:hint="eastAsia"/>
          <w:color w:val="FF0000"/>
          <w:sz w:val="21"/>
          <w:szCs w:val="21"/>
        </w:rPr>
        <w:t>（男女）</w:t>
      </w:r>
      <w:r w:rsidRPr="00AB2DBD">
        <w:rPr>
          <w:color w:val="FF0000"/>
          <w:sz w:val="21"/>
          <w:szCs w:val="21"/>
        </w:rPr>
        <w:t>、サッカー</w:t>
      </w:r>
      <w:r w:rsidRPr="00AB2DBD">
        <w:rPr>
          <w:rFonts w:hint="eastAsia"/>
          <w:color w:val="FF0000"/>
          <w:sz w:val="21"/>
          <w:szCs w:val="21"/>
        </w:rPr>
        <w:t>（男子）</w:t>
      </w:r>
      <w:r w:rsidRPr="00AB2DBD">
        <w:rPr>
          <w:color w:val="FF0000"/>
          <w:sz w:val="21"/>
          <w:szCs w:val="21"/>
        </w:rPr>
        <w:t>、バドミントン</w:t>
      </w:r>
      <w:r w:rsidRPr="00AB2DBD">
        <w:rPr>
          <w:rFonts w:hint="eastAsia"/>
          <w:color w:val="FF0000"/>
          <w:sz w:val="21"/>
          <w:szCs w:val="21"/>
        </w:rPr>
        <w:t>（男女）</w:t>
      </w:r>
      <w:r w:rsidRPr="00AB2DBD">
        <w:rPr>
          <w:color w:val="FF0000"/>
          <w:sz w:val="21"/>
          <w:szCs w:val="21"/>
        </w:rPr>
        <w:t>、</w:t>
      </w:r>
    </w:p>
    <w:p w:rsidR="008A47EC" w:rsidRDefault="008A47EC" w:rsidP="008A47EC">
      <w:pPr>
        <w:ind w:firstLineChars="400" w:firstLine="815"/>
        <w:rPr>
          <w:color w:val="FF0000"/>
          <w:sz w:val="21"/>
          <w:szCs w:val="21"/>
        </w:rPr>
      </w:pPr>
      <w:r w:rsidRPr="00AB2DBD">
        <w:rPr>
          <w:color w:val="FF0000"/>
          <w:sz w:val="21"/>
          <w:szCs w:val="21"/>
        </w:rPr>
        <w:t>柔道</w:t>
      </w:r>
      <w:r w:rsidRPr="00AB2DBD">
        <w:rPr>
          <w:rFonts w:hint="eastAsia"/>
          <w:color w:val="FF0000"/>
          <w:sz w:val="21"/>
          <w:szCs w:val="21"/>
        </w:rPr>
        <w:t>（男女）</w:t>
      </w:r>
      <w:r w:rsidRPr="00AB2DBD">
        <w:rPr>
          <w:color w:val="FF0000"/>
          <w:sz w:val="21"/>
          <w:szCs w:val="21"/>
        </w:rPr>
        <w:t>、ボート</w:t>
      </w:r>
      <w:r w:rsidRPr="00AB2DBD">
        <w:rPr>
          <w:rFonts w:hint="eastAsia"/>
          <w:color w:val="FF0000"/>
          <w:sz w:val="21"/>
          <w:szCs w:val="21"/>
        </w:rPr>
        <w:t>（男女）</w:t>
      </w:r>
      <w:r w:rsidRPr="00AB2DBD">
        <w:rPr>
          <w:color w:val="FF0000"/>
          <w:sz w:val="21"/>
          <w:szCs w:val="21"/>
        </w:rPr>
        <w:t>、剣道</w:t>
      </w:r>
      <w:r w:rsidRPr="00AB2DBD">
        <w:rPr>
          <w:rFonts w:hint="eastAsia"/>
          <w:color w:val="FF0000"/>
          <w:sz w:val="21"/>
          <w:szCs w:val="21"/>
        </w:rPr>
        <w:t>（男女）</w:t>
      </w:r>
      <w:r w:rsidRPr="00AB2DBD">
        <w:rPr>
          <w:color w:val="FF0000"/>
          <w:sz w:val="21"/>
          <w:szCs w:val="21"/>
        </w:rPr>
        <w:t>、弓道</w:t>
      </w:r>
      <w:r w:rsidRPr="00AB2DBD">
        <w:rPr>
          <w:rFonts w:hint="eastAsia"/>
          <w:color w:val="FF0000"/>
          <w:sz w:val="21"/>
          <w:szCs w:val="21"/>
        </w:rPr>
        <w:t>（男女）</w:t>
      </w:r>
      <w:r w:rsidRPr="00AB2DBD">
        <w:rPr>
          <w:color w:val="FF0000"/>
          <w:sz w:val="21"/>
          <w:szCs w:val="21"/>
        </w:rPr>
        <w:t>、テニス</w:t>
      </w:r>
      <w:r w:rsidRPr="00AB2DBD">
        <w:rPr>
          <w:rFonts w:hint="eastAsia"/>
          <w:color w:val="FF0000"/>
          <w:sz w:val="21"/>
          <w:szCs w:val="21"/>
        </w:rPr>
        <w:t>（男女）</w:t>
      </w:r>
      <w:r w:rsidRPr="00AB2DBD">
        <w:rPr>
          <w:color w:val="FF0000"/>
          <w:sz w:val="21"/>
          <w:szCs w:val="21"/>
        </w:rPr>
        <w:t>、 登山</w:t>
      </w:r>
      <w:r w:rsidRPr="00AB2DBD">
        <w:rPr>
          <w:rFonts w:hint="eastAsia"/>
          <w:color w:val="FF0000"/>
          <w:sz w:val="21"/>
          <w:szCs w:val="21"/>
        </w:rPr>
        <w:t>（男女）</w:t>
      </w:r>
      <w:r w:rsidRPr="00AB2DBD">
        <w:rPr>
          <w:color w:val="FF0000"/>
          <w:sz w:val="21"/>
          <w:szCs w:val="21"/>
        </w:rPr>
        <w:t>、硬</w:t>
      </w:r>
    </w:p>
    <w:p w:rsidR="008A47EC" w:rsidRPr="00AB2DBD" w:rsidRDefault="008A47EC" w:rsidP="008A47EC">
      <w:pPr>
        <w:ind w:firstLineChars="400" w:firstLine="815"/>
        <w:rPr>
          <w:color w:val="FF0000"/>
          <w:sz w:val="21"/>
          <w:szCs w:val="21"/>
        </w:rPr>
      </w:pPr>
      <w:r w:rsidRPr="00AB2DBD">
        <w:rPr>
          <w:color w:val="FF0000"/>
          <w:sz w:val="21"/>
          <w:szCs w:val="21"/>
        </w:rPr>
        <w:t>式野球</w:t>
      </w:r>
      <w:r w:rsidRPr="00AB2DBD">
        <w:rPr>
          <w:rFonts w:hint="eastAsia"/>
          <w:color w:val="FF0000"/>
          <w:sz w:val="21"/>
          <w:szCs w:val="21"/>
        </w:rPr>
        <w:t>（男子）</w:t>
      </w:r>
    </w:p>
    <w:p w:rsidR="008A47EC" w:rsidRPr="00AB2DBD" w:rsidRDefault="008A47EC" w:rsidP="008A47EC">
      <w:pPr>
        <w:rPr>
          <w:color w:val="FF0000"/>
          <w:sz w:val="21"/>
          <w:szCs w:val="21"/>
        </w:rPr>
      </w:pPr>
      <w:r w:rsidRPr="00AB2DBD">
        <w:rPr>
          <w:rFonts w:hint="eastAsia"/>
          <w:color w:val="FF0000"/>
          <w:sz w:val="21"/>
          <w:szCs w:val="21"/>
        </w:rPr>
        <w:t xml:space="preserve">　（２）文化部活動（１</w:t>
      </w:r>
      <w:r>
        <w:rPr>
          <w:rFonts w:hint="eastAsia"/>
          <w:color w:val="FF0000"/>
          <w:sz w:val="21"/>
          <w:szCs w:val="21"/>
        </w:rPr>
        <w:t>３</w:t>
      </w:r>
      <w:r w:rsidRPr="00AB2DBD">
        <w:rPr>
          <w:rFonts w:hint="eastAsia"/>
          <w:color w:val="FF0000"/>
          <w:sz w:val="21"/>
          <w:szCs w:val="21"/>
        </w:rPr>
        <w:t>）</w:t>
      </w:r>
    </w:p>
    <w:p w:rsidR="008A47EC" w:rsidRDefault="008A47EC" w:rsidP="008A47EC">
      <w:pPr>
        <w:ind w:firstLineChars="450" w:firstLine="917"/>
        <w:rPr>
          <w:color w:val="FF0000"/>
          <w:sz w:val="21"/>
          <w:szCs w:val="21"/>
        </w:rPr>
      </w:pPr>
      <w:r w:rsidRPr="00AB2DBD">
        <w:rPr>
          <w:color w:val="FF0000"/>
          <w:sz w:val="21"/>
          <w:szCs w:val="21"/>
        </w:rPr>
        <w:t>演劇部、合唱部、吹奏楽部、ダンス部、放送部、書道部、美術部、文芸部、囲碁将棋部、</w:t>
      </w:r>
    </w:p>
    <w:p w:rsidR="008A47EC" w:rsidRPr="00AB2DBD" w:rsidRDefault="008A47EC" w:rsidP="008A47EC">
      <w:pPr>
        <w:ind w:firstLineChars="450" w:firstLine="917"/>
        <w:rPr>
          <w:sz w:val="21"/>
          <w:szCs w:val="21"/>
        </w:rPr>
      </w:pPr>
      <w:r w:rsidRPr="00AB2DBD">
        <w:rPr>
          <w:color w:val="FF0000"/>
          <w:sz w:val="21"/>
          <w:szCs w:val="21"/>
        </w:rPr>
        <w:t>かるた部、 茶道部、華道部、ＥＳＳ部</w:t>
      </w:r>
    </w:p>
    <w:p w:rsidR="008A47EC" w:rsidRPr="00AB2DBD" w:rsidRDefault="008A47EC" w:rsidP="008A47EC">
      <w:pPr>
        <w:rPr>
          <w:rFonts w:ascii="ＭＳ ゴシック" w:eastAsia="ＭＳ ゴシック" w:hAnsi="ＭＳ ゴシック"/>
          <w:sz w:val="21"/>
          <w:szCs w:val="21"/>
        </w:rPr>
      </w:pPr>
    </w:p>
    <w:p w:rsidR="008A47EC" w:rsidRPr="00AB2DBD" w:rsidRDefault="008A47EC" w:rsidP="008A47EC">
      <w:pPr>
        <w:rPr>
          <w:rFonts w:ascii="ＭＳ ゴシック" w:eastAsia="ＭＳ ゴシック" w:hAnsi="ＭＳ ゴシック"/>
          <w:sz w:val="21"/>
          <w:szCs w:val="21"/>
        </w:rPr>
      </w:pPr>
      <w:r w:rsidRPr="00AB2DBD">
        <w:rPr>
          <w:rFonts w:ascii="ＭＳ ゴシック" w:eastAsia="ＭＳ ゴシック" w:hAnsi="ＭＳ ゴシック" w:hint="eastAsia"/>
          <w:sz w:val="21"/>
          <w:szCs w:val="21"/>
        </w:rPr>
        <w:t>２　目　標</w:t>
      </w:r>
    </w:p>
    <w:p w:rsidR="008A47EC" w:rsidRPr="00AB2DBD" w:rsidRDefault="008A47EC" w:rsidP="008A47EC">
      <w:pPr>
        <w:rPr>
          <w:color w:val="FF0000"/>
          <w:sz w:val="21"/>
          <w:szCs w:val="21"/>
        </w:rPr>
      </w:pPr>
      <w:r w:rsidRPr="00AB2DBD">
        <w:rPr>
          <w:rFonts w:hint="eastAsia"/>
          <w:sz w:val="21"/>
          <w:szCs w:val="21"/>
        </w:rPr>
        <w:t xml:space="preserve">　</w:t>
      </w:r>
      <w:r w:rsidRPr="00AB2DBD">
        <w:rPr>
          <w:rFonts w:hint="eastAsia"/>
          <w:color w:val="FF0000"/>
          <w:sz w:val="21"/>
          <w:szCs w:val="21"/>
        </w:rPr>
        <w:t>（１）生徒が生涯にわたり、スポーツ・文化芸術活動に親しむ基盤を養う。</w:t>
      </w:r>
    </w:p>
    <w:p w:rsidR="008A47EC" w:rsidRPr="00AB2DBD" w:rsidRDefault="008A47EC" w:rsidP="008A47EC">
      <w:pPr>
        <w:ind w:left="815" w:hangingChars="400" w:hanging="815"/>
        <w:rPr>
          <w:color w:val="FF0000"/>
          <w:sz w:val="21"/>
          <w:szCs w:val="21"/>
        </w:rPr>
      </w:pPr>
      <w:r w:rsidRPr="00AB2DBD">
        <w:rPr>
          <w:rFonts w:hint="eastAsia"/>
          <w:color w:val="FF0000"/>
          <w:sz w:val="21"/>
          <w:szCs w:val="21"/>
        </w:rPr>
        <w:t xml:space="preserve">　（２）</w:t>
      </w:r>
      <w:r w:rsidRPr="00AB2DBD">
        <w:rPr>
          <w:color w:val="FF0000"/>
          <w:sz w:val="21"/>
          <w:szCs w:val="21"/>
        </w:rPr>
        <w:t>興味・関心を共有した異年齢集団による活動の中で、自己肯定感や自制心、協調性やコミュニケーション能力等を育む。</w:t>
      </w:r>
    </w:p>
    <w:p w:rsidR="008A47EC" w:rsidRPr="00AB2DBD" w:rsidRDefault="008A47EC" w:rsidP="008A47EC">
      <w:pPr>
        <w:rPr>
          <w:color w:val="FF0000"/>
          <w:sz w:val="21"/>
          <w:szCs w:val="21"/>
        </w:rPr>
      </w:pPr>
      <w:r w:rsidRPr="00AB2DBD">
        <w:rPr>
          <w:rFonts w:hint="eastAsia"/>
          <w:color w:val="FF0000"/>
          <w:sz w:val="21"/>
          <w:szCs w:val="21"/>
        </w:rPr>
        <w:t xml:space="preserve">　（３）</w:t>
      </w:r>
      <w:r w:rsidRPr="00AB2DBD">
        <w:rPr>
          <w:color w:val="FF0000"/>
          <w:sz w:val="21"/>
          <w:szCs w:val="21"/>
        </w:rPr>
        <w:t>健康の保持増進と体力の向上に繋がるような運動習慣確立への資質や能力を養う。</w:t>
      </w:r>
      <w:r w:rsidRPr="00AB2DBD">
        <w:rPr>
          <w:rFonts w:hint="eastAsia"/>
          <w:color w:val="FF0000"/>
          <w:sz w:val="21"/>
          <w:szCs w:val="21"/>
        </w:rPr>
        <w:t>（運動部）</w:t>
      </w:r>
    </w:p>
    <w:p w:rsidR="008A47EC" w:rsidRPr="00AB2DBD" w:rsidRDefault="008A47EC" w:rsidP="008A47EC">
      <w:pPr>
        <w:rPr>
          <w:sz w:val="21"/>
          <w:szCs w:val="21"/>
        </w:rPr>
      </w:pPr>
    </w:p>
    <w:p w:rsidR="008A47EC" w:rsidRPr="00AB2DBD" w:rsidRDefault="008A47EC" w:rsidP="008A47EC">
      <w:pPr>
        <w:rPr>
          <w:rFonts w:ascii="ＭＳ ゴシック" w:eastAsia="ＭＳ ゴシック" w:hAnsi="ＭＳ ゴシック"/>
          <w:sz w:val="21"/>
          <w:szCs w:val="21"/>
        </w:rPr>
      </w:pPr>
      <w:r w:rsidRPr="00AB2DBD">
        <w:rPr>
          <w:rFonts w:ascii="ＭＳ ゴシック" w:eastAsia="ＭＳ ゴシック" w:hAnsi="ＭＳ ゴシック" w:hint="eastAsia"/>
          <w:sz w:val="21"/>
          <w:szCs w:val="21"/>
        </w:rPr>
        <w:t>３　部活動の運営について（校内での取り決め事項等）</w:t>
      </w:r>
    </w:p>
    <w:p w:rsidR="008A47EC" w:rsidRPr="00AB2DBD" w:rsidRDefault="008A47EC" w:rsidP="008A47EC">
      <w:pPr>
        <w:rPr>
          <w:sz w:val="21"/>
          <w:szCs w:val="21"/>
        </w:rPr>
      </w:pPr>
      <w:r w:rsidRPr="00AB2DBD">
        <w:rPr>
          <w:rFonts w:hint="eastAsia"/>
          <w:sz w:val="21"/>
          <w:szCs w:val="21"/>
        </w:rPr>
        <w:t xml:space="preserve">　（１）休養日</w:t>
      </w:r>
    </w:p>
    <w:p w:rsidR="008A47EC" w:rsidRDefault="008A47EC" w:rsidP="008A47EC">
      <w:pPr>
        <w:ind w:firstLineChars="400" w:firstLine="815"/>
        <w:rPr>
          <w:color w:val="FF0000"/>
          <w:sz w:val="21"/>
          <w:szCs w:val="21"/>
        </w:rPr>
      </w:pPr>
      <w:r w:rsidRPr="00AB2DBD">
        <w:rPr>
          <w:color w:val="FF0000"/>
          <w:sz w:val="21"/>
          <w:szCs w:val="21"/>
        </w:rPr>
        <w:t>・原則、毎週水曜日は完全休養日とし、週末は、土日のどちらかを休養日とする。</w:t>
      </w:r>
      <w:r w:rsidRPr="00AB2DBD">
        <w:rPr>
          <w:rFonts w:hint="eastAsia"/>
          <w:color w:val="FF0000"/>
          <w:sz w:val="21"/>
          <w:szCs w:val="21"/>
        </w:rPr>
        <w:t>ただし、</w:t>
      </w:r>
    </w:p>
    <w:p w:rsidR="008A47EC" w:rsidRPr="00AB2DBD" w:rsidRDefault="008A47EC" w:rsidP="008A47EC">
      <w:pPr>
        <w:ind w:firstLineChars="500" w:firstLine="1019"/>
        <w:rPr>
          <w:color w:val="FF0000"/>
          <w:sz w:val="21"/>
          <w:szCs w:val="21"/>
        </w:rPr>
      </w:pPr>
      <w:r w:rsidRPr="00AB2DBD">
        <w:rPr>
          <w:rFonts w:hint="eastAsia"/>
          <w:color w:val="FF0000"/>
          <w:sz w:val="21"/>
          <w:szCs w:val="21"/>
        </w:rPr>
        <w:t>別紙に</w:t>
      </w:r>
      <w:r>
        <w:rPr>
          <w:rFonts w:hint="eastAsia"/>
          <w:color w:val="FF0000"/>
          <w:sz w:val="21"/>
          <w:szCs w:val="21"/>
        </w:rPr>
        <w:t>定める部活動</w:t>
      </w:r>
      <w:r w:rsidRPr="00AB2DBD">
        <w:rPr>
          <w:rFonts w:hint="eastAsia"/>
          <w:color w:val="FF0000"/>
          <w:sz w:val="21"/>
          <w:szCs w:val="21"/>
        </w:rPr>
        <w:t>については例外とする。</w:t>
      </w:r>
    </w:p>
    <w:p w:rsidR="008A47EC" w:rsidRDefault="008A47EC" w:rsidP="008A47EC">
      <w:pPr>
        <w:ind w:firstLineChars="400" w:firstLine="815"/>
        <w:rPr>
          <w:color w:val="FF0000"/>
          <w:sz w:val="21"/>
          <w:szCs w:val="21"/>
        </w:rPr>
      </w:pPr>
      <w:r w:rsidRPr="00AB2DBD">
        <w:rPr>
          <w:rFonts w:hint="eastAsia"/>
          <w:color w:val="FF0000"/>
          <w:sz w:val="21"/>
          <w:szCs w:val="21"/>
        </w:rPr>
        <w:t>・大会や地域の催し</w:t>
      </w:r>
      <w:r w:rsidRPr="00AB2DBD">
        <w:rPr>
          <w:color w:val="FF0000"/>
          <w:sz w:val="21"/>
          <w:szCs w:val="21"/>
        </w:rPr>
        <w:t>等により、土日いずれも活動する場合は、あらかじめ</w:t>
      </w:r>
      <w:r>
        <w:rPr>
          <w:rFonts w:hint="eastAsia"/>
          <w:color w:val="FF0000"/>
          <w:sz w:val="21"/>
          <w:szCs w:val="21"/>
        </w:rPr>
        <w:t>、活動から前後１週</w:t>
      </w:r>
    </w:p>
    <w:p w:rsidR="008A47EC" w:rsidRPr="00AB2DBD" w:rsidRDefault="008A47EC" w:rsidP="008A47EC">
      <w:pPr>
        <w:ind w:firstLineChars="500" w:firstLine="1019"/>
        <w:rPr>
          <w:color w:val="FF0000"/>
          <w:sz w:val="21"/>
          <w:szCs w:val="21"/>
        </w:rPr>
      </w:pPr>
      <w:r>
        <w:rPr>
          <w:rFonts w:hint="eastAsia"/>
          <w:color w:val="FF0000"/>
          <w:sz w:val="21"/>
          <w:szCs w:val="21"/>
        </w:rPr>
        <w:t>間以内のいずれかの日に</w:t>
      </w:r>
      <w:r w:rsidRPr="00AB2DBD">
        <w:rPr>
          <w:color w:val="FF0000"/>
          <w:sz w:val="21"/>
          <w:szCs w:val="21"/>
        </w:rPr>
        <w:t>振替休養日を設けることとする。</w:t>
      </w:r>
    </w:p>
    <w:p w:rsidR="008A47EC" w:rsidRPr="00AB2DBD" w:rsidRDefault="008A47EC" w:rsidP="008A47EC">
      <w:pPr>
        <w:ind w:firstLineChars="400" w:firstLine="815"/>
        <w:rPr>
          <w:color w:val="FF0000"/>
          <w:sz w:val="21"/>
          <w:szCs w:val="21"/>
        </w:rPr>
      </w:pPr>
      <w:r w:rsidRPr="00AB2DBD">
        <w:rPr>
          <w:color w:val="FF0000"/>
          <w:sz w:val="21"/>
          <w:szCs w:val="21"/>
        </w:rPr>
        <w:t>・定期テストの１週間前からは、活動</w:t>
      </w:r>
      <w:r w:rsidRPr="00AB2DBD">
        <w:rPr>
          <w:rFonts w:hint="eastAsia"/>
          <w:color w:val="FF0000"/>
          <w:sz w:val="21"/>
          <w:szCs w:val="21"/>
        </w:rPr>
        <w:t>を行わない</w:t>
      </w:r>
      <w:r w:rsidRPr="00AB2DBD">
        <w:rPr>
          <w:color w:val="FF0000"/>
          <w:sz w:val="21"/>
          <w:szCs w:val="21"/>
        </w:rPr>
        <w:t>。</w:t>
      </w:r>
    </w:p>
    <w:p w:rsidR="008A47EC" w:rsidRPr="00AB2DBD" w:rsidRDefault="008A47EC" w:rsidP="008A47EC">
      <w:pPr>
        <w:ind w:firstLineChars="400" w:firstLine="815"/>
        <w:rPr>
          <w:color w:val="FF0000"/>
          <w:sz w:val="21"/>
          <w:szCs w:val="21"/>
        </w:rPr>
      </w:pPr>
      <w:r w:rsidRPr="00AB2DBD">
        <w:rPr>
          <w:color w:val="FF0000"/>
          <w:sz w:val="21"/>
          <w:szCs w:val="21"/>
        </w:rPr>
        <w:t>・夏季及び冬季休業中の閉庁日は、活動</w:t>
      </w:r>
      <w:r w:rsidRPr="00AB2DBD">
        <w:rPr>
          <w:rFonts w:hint="eastAsia"/>
          <w:color w:val="FF0000"/>
          <w:sz w:val="21"/>
          <w:szCs w:val="21"/>
        </w:rPr>
        <w:t>を行わない</w:t>
      </w:r>
      <w:r w:rsidRPr="00AB2DBD">
        <w:rPr>
          <w:color w:val="FF0000"/>
          <w:sz w:val="21"/>
          <w:szCs w:val="21"/>
        </w:rPr>
        <w:t>。</w:t>
      </w:r>
    </w:p>
    <w:p w:rsidR="008A47EC" w:rsidRPr="00AB2DBD" w:rsidRDefault="008A47EC" w:rsidP="008A47EC">
      <w:pPr>
        <w:rPr>
          <w:sz w:val="21"/>
          <w:szCs w:val="21"/>
        </w:rPr>
      </w:pPr>
      <w:r w:rsidRPr="00AB2DBD">
        <w:rPr>
          <w:rFonts w:hint="eastAsia"/>
          <w:sz w:val="21"/>
          <w:szCs w:val="21"/>
        </w:rPr>
        <w:t xml:space="preserve">　（２）活動時間</w:t>
      </w:r>
    </w:p>
    <w:p w:rsidR="008A47EC" w:rsidRDefault="008A47EC" w:rsidP="008A47EC">
      <w:pPr>
        <w:ind w:firstLineChars="400" w:firstLine="815"/>
        <w:rPr>
          <w:color w:val="FF0000"/>
          <w:sz w:val="21"/>
        </w:rPr>
      </w:pPr>
      <w:r w:rsidRPr="00AB2DBD">
        <w:rPr>
          <w:color w:val="FF0000"/>
          <w:sz w:val="21"/>
        </w:rPr>
        <w:t>・平日は長くとも２時間程度、休業日は３時間程度と</w:t>
      </w:r>
      <w:r>
        <w:rPr>
          <w:rFonts w:hint="eastAsia"/>
          <w:color w:val="FF0000"/>
          <w:sz w:val="21"/>
        </w:rPr>
        <w:t>する。ただし、別紙に定める部活動につ</w:t>
      </w:r>
    </w:p>
    <w:p w:rsidR="008A47EC" w:rsidRDefault="008A47EC" w:rsidP="008A47EC">
      <w:pPr>
        <w:ind w:firstLineChars="500" w:firstLine="1019"/>
        <w:rPr>
          <w:color w:val="FF0000"/>
          <w:sz w:val="21"/>
        </w:rPr>
      </w:pPr>
      <w:r>
        <w:rPr>
          <w:rFonts w:hint="eastAsia"/>
          <w:color w:val="FF0000"/>
          <w:sz w:val="21"/>
        </w:rPr>
        <w:t>いては、例外とする。</w:t>
      </w:r>
    </w:p>
    <w:p w:rsidR="008A47EC" w:rsidRDefault="008A47EC" w:rsidP="008A47EC">
      <w:pPr>
        <w:ind w:firstLineChars="400" w:firstLine="815"/>
        <w:rPr>
          <w:color w:val="FF0000"/>
          <w:sz w:val="21"/>
        </w:rPr>
      </w:pPr>
      <w:r>
        <w:rPr>
          <w:rFonts w:hint="eastAsia"/>
          <w:color w:val="FF0000"/>
          <w:sz w:val="21"/>
        </w:rPr>
        <w:t>・</w:t>
      </w:r>
      <w:r w:rsidRPr="00AB2DBD">
        <w:rPr>
          <w:color w:val="FF0000"/>
          <w:sz w:val="21"/>
        </w:rPr>
        <w:t>朝練習は、原則行わない。</w:t>
      </w:r>
    </w:p>
    <w:p w:rsidR="008A47EC" w:rsidRDefault="008A47EC" w:rsidP="008A47EC">
      <w:pPr>
        <w:ind w:firstLineChars="400" w:firstLine="815"/>
        <w:rPr>
          <w:color w:val="FF0000"/>
          <w:sz w:val="21"/>
        </w:rPr>
      </w:pPr>
      <w:r w:rsidRPr="00AB2DBD">
        <w:rPr>
          <w:color w:val="FF0000"/>
          <w:sz w:val="21"/>
        </w:rPr>
        <w:t>・</w:t>
      </w:r>
      <w:r>
        <w:rPr>
          <w:rFonts w:hint="eastAsia"/>
          <w:color w:val="FF0000"/>
          <w:sz w:val="21"/>
        </w:rPr>
        <w:t>大会やイベント前など</w:t>
      </w:r>
      <w:r w:rsidRPr="00AB2DBD">
        <w:rPr>
          <w:color w:val="FF0000"/>
          <w:sz w:val="21"/>
        </w:rPr>
        <w:t>、</w:t>
      </w:r>
      <w:r>
        <w:rPr>
          <w:rFonts w:hint="eastAsia"/>
          <w:color w:val="FF0000"/>
          <w:sz w:val="21"/>
        </w:rPr>
        <w:t>一時的に</w:t>
      </w:r>
      <w:r w:rsidRPr="00AB2DBD">
        <w:rPr>
          <w:color w:val="FF0000"/>
          <w:sz w:val="21"/>
        </w:rPr>
        <w:t>活動時間の延長</w:t>
      </w:r>
      <w:r>
        <w:rPr>
          <w:rFonts w:hint="eastAsia"/>
          <w:color w:val="FF0000"/>
          <w:sz w:val="21"/>
        </w:rPr>
        <w:t>が必要な場合</w:t>
      </w:r>
      <w:r w:rsidRPr="00AB2DBD">
        <w:rPr>
          <w:color w:val="FF0000"/>
          <w:sz w:val="21"/>
        </w:rPr>
        <w:t>や、朝練習を実施する場合は、</w:t>
      </w:r>
    </w:p>
    <w:p w:rsidR="008A47EC" w:rsidRDefault="008A47EC" w:rsidP="008A47EC">
      <w:pPr>
        <w:ind w:firstLineChars="500" w:firstLine="1019"/>
        <w:rPr>
          <w:color w:val="FF0000"/>
          <w:sz w:val="21"/>
        </w:rPr>
      </w:pPr>
      <w:r w:rsidRPr="00AB2DBD">
        <w:rPr>
          <w:color w:val="FF0000"/>
          <w:sz w:val="21"/>
        </w:rPr>
        <w:t>事前に校長の許可を得ることとする。（原則、大会</w:t>
      </w:r>
      <w:r>
        <w:rPr>
          <w:rFonts w:hint="eastAsia"/>
          <w:color w:val="FF0000"/>
          <w:sz w:val="21"/>
        </w:rPr>
        <w:t>やイベント</w:t>
      </w:r>
      <w:r w:rsidRPr="00AB2DBD">
        <w:rPr>
          <w:color w:val="FF0000"/>
          <w:sz w:val="21"/>
        </w:rPr>
        <w:t>の１週間前</w:t>
      </w:r>
      <w:r>
        <w:rPr>
          <w:rFonts w:hint="eastAsia"/>
          <w:color w:val="FF0000"/>
          <w:sz w:val="21"/>
        </w:rPr>
        <w:t>に限る。</w:t>
      </w:r>
      <w:r w:rsidRPr="00AB2DBD">
        <w:rPr>
          <w:color w:val="FF0000"/>
          <w:sz w:val="21"/>
        </w:rPr>
        <w:t>）</w:t>
      </w:r>
    </w:p>
    <w:p w:rsidR="008A47EC" w:rsidRPr="00AB2DBD" w:rsidRDefault="008A47EC" w:rsidP="008A47EC">
      <w:pPr>
        <w:ind w:firstLineChars="350" w:firstLine="713"/>
        <w:rPr>
          <w:color w:val="FF0000"/>
          <w:sz w:val="21"/>
        </w:rPr>
      </w:pPr>
      <w:r w:rsidRPr="00AB2DBD">
        <w:rPr>
          <w:color w:val="FF0000"/>
          <w:sz w:val="21"/>
        </w:rPr>
        <w:t xml:space="preserve"> ・下校時刻を厳守する。（〇〇時〇〇分 完全下校）</w:t>
      </w:r>
    </w:p>
    <w:p w:rsidR="008A47EC" w:rsidRPr="00311290" w:rsidRDefault="008A47EC" w:rsidP="008A47EC">
      <w:pPr>
        <w:rPr>
          <w:color w:val="FF0000"/>
          <w:sz w:val="21"/>
          <w:szCs w:val="21"/>
        </w:rPr>
      </w:pPr>
      <w:r w:rsidRPr="00AB2DBD">
        <w:rPr>
          <w:rFonts w:hint="eastAsia"/>
          <w:sz w:val="21"/>
          <w:szCs w:val="21"/>
        </w:rPr>
        <w:t xml:space="preserve">　</w:t>
      </w:r>
      <w:r w:rsidRPr="00311290">
        <w:rPr>
          <w:rFonts w:hint="eastAsia"/>
          <w:color w:val="000000" w:themeColor="text1"/>
          <w:sz w:val="21"/>
          <w:szCs w:val="21"/>
        </w:rPr>
        <w:t>（３）</w:t>
      </w:r>
      <w:r w:rsidRPr="00311290">
        <w:rPr>
          <w:rFonts w:hint="eastAsia"/>
          <w:color w:val="FF0000"/>
          <w:sz w:val="21"/>
          <w:szCs w:val="21"/>
        </w:rPr>
        <w:t>遠征・合宿</w:t>
      </w:r>
    </w:p>
    <w:p w:rsidR="008A47EC" w:rsidRDefault="008A47EC" w:rsidP="008A47EC">
      <w:pPr>
        <w:rPr>
          <w:color w:val="FF0000"/>
          <w:sz w:val="21"/>
          <w:szCs w:val="21"/>
        </w:rPr>
      </w:pPr>
      <w:r w:rsidRPr="00AB2DBD">
        <w:rPr>
          <w:rFonts w:hint="eastAsia"/>
          <w:sz w:val="21"/>
          <w:szCs w:val="21"/>
        </w:rPr>
        <w:t xml:space="preserve">　　　</w:t>
      </w:r>
      <w:r w:rsidRPr="0091458E">
        <w:rPr>
          <w:rFonts w:hint="eastAsia"/>
          <w:color w:val="FF0000"/>
          <w:sz w:val="21"/>
          <w:szCs w:val="21"/>
        </w:rPr>
        <w:t xml:space="preserve">　</w:t>
      </w:r>
      <w:r w:rsidRPr="0091458E">
        <w:rPr>
          <w:color w:val="FF0000"/>
          <w:sz w:val="21"/>
          <w:szCs w:val="21"/>
        </w:rPr>
        <w:t>・遠征や合宿を実施する際は、１週間前までに、校長へ遠征・合宿届を提出する。</w:t>
      </w:r>
    </w:p>
    <w:p w:rsidR="008A47EC" w:rsidRPr="00311290" w:rsidRDefault="008A47EC" w:rsidP="008A47EC">
      <w:pPr>
        <w:ind w:firstLineChars="100" w:firstLine="204"/>
        <w:rPr>
          <w:color w:val="FF0000"/>
          <w:sz w:val="21"/>
          <w:szCs w:val="21"/>
        </w:rPr>
      </w:pPr>
      <w:bookmarkStart w:id="0" w:name="_GoBack"/>
      <w:bookmarkEnd w:id="0"/>
      <w:r w:rsidRPr="00311290">
        <w:rPr>
          <w:color w:val="000000" w:themeColor="text1"/>
          <w:sz w:val="21"/>
          <w:szCs w:val="21"/>
        </w:rPr>
        <w:t>（４）</w:t>
      </w:r>
      <w:r w:rsidRPr="00311290">
        <w:rPr>
          <w:color w:val="FF0000"/>
          <w:sz w:val="21"/>
          <w:szCs w:val="21"/>
        </w:rPr>
        <w:t>大会参加</w:t>
      </w:r>
    </w:p>
    <w:p w:rsidR="008A47EC" w:rsidRDefault="008A47EC" w:rsidP="008A47EC">
      <w:pPr>
        <w:ind w:firstLineChars="350" w:firstLine="713"/>
        <w:rPr>
          <w:color w:val="FF0000"/>
          <w:sz w:val="21"/>
          <w:szCs w:val="21"/>
        </w:rPr>
      </w:pPr>
      <w:r w:rsidRPr="00311290">
        <w:rPr>
          <w:color w:val="FF0000"/>
          <w:sz w:val="21"/>
          <w:szCs w:val="21"/>
        </w:rPr>
        <w:t xml:space="preserve"> ・大会参加</w:t>
      </w:r>
      <w:r w:rsidRPr="0091458E">
        <w:rPr>
          <w:color w:val="FF0000"/>
          <w:sz w:val="21"/>
          <w:szCs w:val="21"/>
        </w:rPr>
        <w:t>は、中(高)体連主催大会</w:t>
      </w:r>
      <w:r>
        <w:rPr>
          <w:rFonts w:hint="eastAsia"/>
          <w:color w:val="FF0000"/>
          <w:sz w:val="21"/>
          <w:szCs w:val="21"/>
        </w:rPr>
        <w:t>及び</w:t>
      </w:r>
      <w:r w:rsidRPr="0091458E">
        <w:rPr>
          <w:color w:val="FF0000"/>
          <w:sz w:val="21"/>
          <w:szCs w:val="21"/>
        </w:rPr>
        <w:t>中(</w:t>
      </w:r>
      <w:r>
        <w:rPr>
          <w:rFonts w:hint="eastAsia"/>
          <w:color w:val="FF0000"/>
          <w:sz w:val="21"/>
          <w:szCs w:val="21"/>
        </w:rPr>
        <w:t>高</w:t>
      </w:r>
      <w:r w:rsidRPr="0091458E">
        <w:rPr>
          <w:color w:val="FF0000"/>
          <w:sz w:val="21"/>
          <w:szCs w:val="21"/>
        </w:rPr>
        <w:t>)</w:t>
      </w:r>
      <w:r>
        <w:rPr>
          <w:rFonts w:hint="eastAsia"/>
          <w:color w:val="FF0000"/>
          <w:sz w:val="21"/>
          <w:szCs w:val="21"/>
        </w:rPr>
        <w:t>文</w:t>
      </w:r>
      <w:r w:rsidRPr="0091458E">
        <w:rPr>
          <w:color w:val="FF0000"/>
          <w:sz w:val="21"/>
          <w:szCs w:val="21"/>
        </w:rPr>
        <w:t>連主催大会への参加を原則とするが、その他</w:t>
      </w:r>
    </w:p>
    <w:p w:rsidR="008A47EC" w:rsidRDefault="008A47EC" w:rsidP="008A47EC">
      <w:pPr>
        <w:ind w:firstLineChars="500" w:firstLine="1019"/>
        <w:rPr>
          <w:color w:val="FF0000"/>
          <w:sz w:val="21"/>
          <w:szCs w:val="21"/>
        </w:rPr>
      </w:pPr>
      <w:r w:rsidRPr="0091458E">
        <w:rPr>
          <w:color w:val="FF0000"/>
          <w:sz w:val="21"/>
          <w:szCs w:val="21"/>
        </w:rPr>
        <w:t>の団体が主催する大会</w:t>
      </w:r>
      <w:r>
        <w:rPr>
          <w:rFonts w:hint="eastAsia"/>
          <w:color w:val="FF0000"/>
          <w:sz w:val="21"/>
          <w:szCs w:val="21"/>
        </w:rPr>
        <w:t>や地域の催し等</w:t>
      </w:r>
      <w:r w:rsidRPr="0091458E">
        <w:rPr>
          <w:color w:val="FF0000"/>
          <w:sz w:val="21"/>
          <w:szCs w:val="21"/>
        </w:rPr>
        <w:t>への参加</w:t>
      </w:r>
      <w:r>
        <w:rPr>
          <w:rFonts w:hint="eastAsia"/>
          <w:color w:val="FF0000"/>
          <w:sz w:val="21"/>
          <w:szCs w:val="21"/>
        </w:rPr>
        <w:t>及び他の部活動の応援への同行</w:t>
      </w:r>
      <w:r w:rsidRPr="0091458E">
        <w:rPr>
          <w:color w:val="FF0000"/>
          <w:sz w:val="21"/>
          <w:szCs w:val="21"/>
        </w:rPr>
        <w:t>については、</w:t>
      </w:r>
    </w:p>
    <w:p w:rsidR="008A47EC" w:rsidRPr="0091458E" w:rsidRDefault="008A47EC" w:rsidP="008A47EC">
      <w:pPr>
        <w:ind w:firstLineChars="500" w:firstLine="1019"/>
        <w:rPr>
          <w:color w:val="FF0000"/>
          <w:sz w:val="21"/>
          <w:szCs w:val="21"/>
        </w:rPr>
      </w:pPr>
      <w:r w:rsidRPr="0091458E">
        <w:rPr>
          <w:color w:val="FF0000"/>
          <w:sz w:val="21"/>
          <w:szCs w:val="21"/>
        </w:rPr>
        <w:t>事前に校長の許可を得ることとする。</w:t>
      </w:r>
    </w:p>
    <w:p w:rsidR="008A47EC" w:rsidRDefault="008A47EC" w:rsidP="008A47EC">
      <w:pPr>
        <w:rPr>
          <w:sz w:val="21"/>
          <w:szCs w:val="21"/>
        </w:rPr>
      </w:pPr>
      <w:r>
        <w:rPr>
          <w:rFonts w:hint="eastAsia"/>
          <w:sz w:val="21"/>
          <w:szCs w:val="21"/>
        </w:rPr>
        <w:t xml:space="preserve">　（５）活動方針、活動計画、活動実績の公表</w:t>
      </w:r>
    </w:p>
    <w:p w:rsidR="008A47EC" w:rsidRPr="0048114B" w:rsidRDefault="008A47EC" w:rsidP="008A47EC">
      <w:pPr>
        <w:rPr>
          <w:color w:val="FF0000"/>
          <w:sz w:val="21"/>
          <w:szCs w:val="21"/>
        </w:rPr>
      </w:pPr>
      <w:r>
        <w:rPr>
          <w:rFonts w:hint="eastAsia"/>
          <w:sz w:val="21"/>
          <w:szCs w:val="21"/>
        </w:rPr>
        <w:t xml:space="preserve">　　　　</w:t>
      </w:r>
      <w:r w:rsidRPr="0048114B">
        <w:rPr>
          <w:rFonts w:hint="eastAsia"/>
          <w:color w:val="FF0000"/>
          <w:sz w:val="21"/>
          <w:szCs w:val="21"/>
        </w:rPr>
        <w:t>・活動方針は本校ＨＰに掲載する</w:t>
      </w:r>
      <w:r>
        <w:rPr>
          <w:rFonts w:hint="eastAsia"/>
          <w:color w:val="FF0000"/>
          <w:sz w:val="21"/>
          <w:szCs w:val="21"/>
        </w:rPr>
        <w:t>。</w:t>
      </w:r>
    </w:p>
    <w:p w:rsidR="008A47EC" w:rsidRPr="0048114B" w:rsidRDefault="008A47EC" w:rsidP="008A47EC">
      <w:pPr>
        <w:rPr>
          <w:color w:val="FF0000"/>
          <w:sz w:val="21"/>
          <w:szCs w:val="21"/>
        </w:rPr>
      </w:pPr>
      <w:r w:rsidRPr="0048114B">
        <w:rPr>
          <w:rFonts w:hint="eastAsia"/>
          <w:color w:val="FF0000"/>
          <w:sz w:val="21"/>
          <w:szCs w:val="21"/>
        </w:rPr>
        <w:t xml:space="preserve">　　　　・活動計画（活動日、休養日及び参加予定大会日程等）は部活動便りにより公表する</w:t>
      </w:r>
      <w:r>
        <w:rPr>
          <w:rFonts w:hint="eastAsia"/>
          <w:color w:val="FF0000"/>
          <w:sz w:val="21"/>
          <w:szCs w:val="21"/>
        </w:rPr>
        <w:t>。</w:t>
      </w:r>
    </w:p>
    <w:p w:rsidR="008A47EC" w:rsidRPr="0033225C" w:rsidRDefault="008A47EC" w:rsidP="008A47EC">
      <w:pPr>
        <w:rPr>
          <w:color w:val="FF0000"/>
          <w:sz w:val="21"/>
          <w:szCs w:val="21"/>
        </w:rPr>
      </w:pPr>
      <w:r w:rsidRPr="0048114B">
        <w:rPr>
          <w:rFonts w:hint="eastAsia"/>
          <w:color w:val="FF0000"/>
          <w:sz w:val="21"/>
          <w:szCs w:val="21"/>
        </w:rPr>
        <w:t xml:space="preserve">　　　　・活動実績（活動日時、場所、休養日及び大会参加日</w:t>
      </w:r>
      <w:r>
        <w:rPr>
          <w:rFonts w:hint="eastAsia"/>
          <w:color w:val="FF0000"/>
          <w:sz w:val="21"/>
          <w:szCs w:val="21"/>
        </w:rPr>
        <w:t>等）は本校ＨＰに掲載する。</w:t>
      </w:r>
    </w:p>
    <w:p w:rsidR="008A47EC" w:rsidRPr="00AB2DBD" w:rsidRDefault="008A47EC" w:rsidP="008A47EC">
      <w:pPr>
        <w:rPr>
          <w:sz w:val="21"/>
          <w:szCs w:val="21"/>
        </w:rPr>
      </w:pPr>
    </w:p>
    <w:p w:rsidR="008A47EC" w:rsidRPr="00AB2DBD" w:rsidRDefault="008A47EC" w:rsidP="008A47EC">
      <w:pPr>
        <w:rPr>
          <w:rFonts w:ascii="ＭＳ ゴシック" w:eastAsia="ＭＳ ゴシック" w:hAnsi="ＭＳ ゴシック"/>
          <w:sz w:val="21"/>
          <w:szCs w:val="21"/>
        </w:rPr>
      </w:pPr>
      <w:r w:rsidRPr="00AB2DBD">
        <w:rPr>
          <w:rFonts w:ascii="ＭＳ ゴシック" w:eastAsia="ＭＳ ゴシック" w:hAnsi="ＭＳ ゴシック" w:hint="eastAsia"/>
          <w:sz w:val="21"/>
          <w:szCs w:val="21"/>
        </w:rPr>
        <w:t>４　その他</w:t>
      </w:r>
    </w:p>
    <w:p w:rsidR="008A47EC" w:rsidRPr="00311290" w:rsidRDefault="008A47EC" w:rsidP="008A47EC">
      <w:pPr>
        <w:rPr>
          <w:sz w:val="21"/>
          <w:szCs w:val="21"/>
        </w:rPr>
      </w:pPr>
      <w:r w:rsidRPr="00AB2DBD">
        <w:rPr>
          <w:rFonts w:hint="eastAsia"/>
          <w:sz w:val="21"/>
          <w:szCs w:val="21"/>
        </w:rPr>
        <w:t xml:space="preserve">　</w:t>
      </w:r>
      <w:r w:rsidRPr="00311290">
        <w:rPr>
          <w:rFonts w:hint="eastAsia"/>
          <w:color w:val="000000" w:themeColor="text1"/>
          <w:sz w:val="21"/>
          <w:szCs w:val="21"/>
        </w:rPr>
        <w:t xml:space="preserve">（１）体罰・不適切な指導・ハラスメント等を根絶するための取組　</w:t>
      </w:r>
    </w:p>
    <w:p w:rsidR="008A47EC" w:rsidRDefault="008A47EC" w:rsidP="008A47EC">
      <w:pPr>
        <w:ind w:firstLineChars="400" w:firstLine="815"/>
        <w:rPr>
          <w:color w:val="FF0000"/>
          <w:sz w:val="21"/>
        </w:rPr>
      </w:pPr>
      <w:r w:rsidRPr="003F4EC4">
        <w:rPr>
          <w:color w:val="FF0000"/>
          <w:sz w:val="21"/>
        </w:rPr>
        <w:t>・顧問は、生徒の成長をサポートするため</w:t>
      </w:r>
      <w:r>
        <w:rPr>
          <w:rFonts w:hint="eastAsia"/>
          <w:color w:val="FF0000"/>
          <w:sz w:val="21"/>
        </w:rPr>
        <w:t>の指導に努め、</w:t>
      </w:r>
      <w:r w:rsidRPr="003F4EC4">
        <w:rPr>
          <w:color w:val="FF0000"/>
          <w:sz w:val="21"/>
        </w:rPr>
        <w:t>いかなる理由があっても、体罰・ハ</w:t>
      </w:r>
    </w:p>
    <w:p w:rsidR="008A47EC" w:rsidRDefault="008A47EC" w:rsidP="008A47EC">
      <w:pPr>
        <w:ind w:firstLineChars="500" w:firstLine="1019"/>
        <w:rPr>
          <w:color w:val="FF0000"/>
          <w:sz w:val="21"/>
        </w:rPr>
      </w:pPr>
      <w:r w:rsidRPr="003F4EC4">
        <w:rPr>
          <w:color w:val="FF0000"/>
          <w:sz w:val="21"/>
        </w:rPr>
        <w:t>ラスメント等は、決して許されないものであるとの認識を持ち、学校全体で体罰・ハラスメ</w:t>
      </w:r>
    </w:p>
    <w:p w:rsidR="008A47EC" w:rsidRPr="0033225C" w:rsidRDefault="008A47EC" w:rsidP="008A47EC">
      <w:pPr>
        <w:ind w:firstLineChars="500" w:firstLine="1019"/>
        <w:rPr>
          <w:color w:val="FF0000"/>
          <w:sz w:val="21"/>
        </w:rPr>
      </w:pPr>
      <w:r w:rsidRPr="003F4EC4">
        <w:rPr>
          <w:color w:val="FF0000"/>
          <w:sz w:val="21"/>
        </w:rPr>
        <w:t>ント等のない指導を徹底する。</w:t>
      </w:r>
    </w:p>
    <w:p w:rsidR="008A47EC" w:rsidRPr="0033225C" w:rsidRDefault="008A47EC" w:rsidP="008A47EC">
      <w:pPr>
        <w:ind w:leftChars="350" w:left="1022" w:hangingChars="100" w:hanging="204"/>
        <w:rPr>
          <w:color w:val="FF0000"/>
          <w:sz w:val="21"/>
        </w:rPr>
      </w:pPr>
      <w:r w:rsidRPr="0033225C">
        <w:rPr>
          <w:rFonts w:hint="eastAsia"/>
          <w:color w:val="FF0000"/>
          <w:sz w:val="21"/>
        </w:rPr>
        <w:t>・年２回（</w:t>
      </w:r>
      <w:r w:rsidRPr="0033225C">
        <w:rPr>
          <w:color w:val="FF0000"/>
          <w:sz w:val="21"/>
        </w:rPr>
        <w:t>○、○月</w:t>
      </w:r>
      <w:r w:rsidRPr="0033225C">
        <w:rPr>
          <w:rFonts w:hint="eastAsia"/>
          <w:color w:val="FF0000"/>
          <w:sz w:val="21"/>
        </w:rPr>
        <w:t>）、</w:t>
      </w:r>
      <w:r w:rsidRPr="0033225C">
        <w:rPr>
          <w:color w:val="FF0000"/>
          <w:sz w:val="21"/>
        </w:rPr>
        <w:t>部活動に係る体罰</w:t>
      </w:r>
      <w:r w:rsidRPr="0033225C">
        <w:rPr>
          <w:rFonts w:hint="eastAsia"/>
          <w:color w:val="FF0000"/>
          <w:sz w:val="21"/>
        </w:rPr>
        <w:t>・不適切な指導</w:t>
      </w:r>
      <w:r w:rsidRPr="0033225C">
        <w:rPr>
          <w:color w:val="FF0000"/>
          <w:sz w:val="21"/>
        </w:rPr>
        <w:t>・ハラスメント等の根絶に関する校内研修を実施する。</w:t>
      </w:r>
    </w:p>
    <w:p w:rsidR="008A47EC" w:rsidRDefault="008A47EC" w:rsidP="008A47EC">
      <w:pPr>
        <w:ind w:leftChars="350" w:left="1022" w:hangingChars="100" w:hanging="204"/>
        <w:rPr>
          <w:color w:val="FF0000"/>
          <w:sz w:val="21"/>
        </w:rPr>
      </w:pPr>
      <w:r>
        <w:rPr>
          <w:rFonts w:hint="eastAsia"/>
          <w:color w:val="FF0000"/>
          <w:sz w:val="21"/>
          <w:u w:val="single"/>
        </w:rPr>
        <w:t>・コーチング推進コンソーシアムが提唱する、グッドコーチに向けた「７つの提言」について全顧問に周知する。</w:t>
      </w:r>
    </w:p>
    <w:p w:rsidR="008A47EC" w:rsidRPr="009C4E8C" w:rsidRDefault="008A47EC" w:rsidP="008A47EC">
      <w:pPr>
        <w:rPr>
          <w:color w:val="FF0000"/>
          <w:sz w:val="21"/>
        </w:rPr>
      </w:pPr>
      <w:r w:rsidRPr="003F4EC4">
        <w:rPr>
          <w:rFonts w:hint="eastAsia"/>
          <w:color w:val="FF0000"/>
          <w:sz w:val="21"/>
          <w:szCs w:val="21"/>
        </w:rPr>
        <w:t xml:space="preserve">　</w:t>
      </w:r>
      <w:r w:rsidRPr="00311290">
        <w:rPr>
          <w:rFonts w:hint="eastAsia"/>
          <w:color w:val="000000" w:themeColor="text1"/>
          <w:sz w:val="21"/>
          <w:szCs w:val="21"/>
        </w:rPr>
        <w:t>（２）</w:t>
      </w:r>
      <w:r>
        <w:rPr>
          <w:color w:val="FF0000"/>
          <w:sz w:val="21"/>
          <w:szCs w:val="21"/>
        </w:rPr>
        <w:t>部活動顧問会議</w:t>
      </w:r>
      <w:r>
        <w:rPr>
          <w:rFonts w:hint="eastAsia"/>
          <w:color w:val="FF0000"/>
          <w:sz w:val="21"/>
          <w:szCs w:val="21"/>
        </w:rPr>
        <w:t>（研修会の実施等）</w:t>
      </w:r>
    </w:p>
    <w:p w:rsidR="008A47EC" w:rsidRDefault="008A47EC" w:rsidP="008A47EC">
      <w:pPr>
        <w:ind w:firstLineChars="400" w:firstLine="815"/>
        <w:rPr>
          <w:color w:val="FF0000"/>
          <w:sz w:val="21"/>
          <w:szCs w:val="21"/>
        </w:rPr>
      </w:pPr>
      <w:r w:rsidRPr="003F4EC4">
        <w:rPr>
          <w:color w:val="FF0000"/>
          <w:sz w:val="21"/>
          <w:szCs w:val="21"/>
        </w:rPr>
        <w:t>・年度始めに顧問会議を実施し、</w:t>
      </w:r>
      <w:r>
        <w:rPr>
          <w:rFonts w:hint="eastAsia"/>
          <w:color w:val="FF0000"/>
          <w:sz w:val="21"/>
          <w:szCs w:val="21"/>
        </w:rPr>
        <w:t>学校教育目標に沿った部活動の方針について、</w:t>
      </w:r>
      <w:r w:rsidRPr="003F4EC4">
        <w:rPr>
          <w:color w:val="FF0000"/>
          <w:sz w:val="21"/>
          <w:szCs w:val="21"/>
        </w:rPr>
        <w:t>共通理解を図</w:t>
      </w:r>
    </w:p>
    <w:p w:rsidR="008A47EC" w:rsidRDefault="008A47EC" w:rsidP="008A47EC">
      <w:pPr>
        <w:ind w:firstLineChars="500" w:firstLine="1019"/>
        <w:rPr>
          <w:color w:val="FF0000"/>
          <w:sz w:val="21"/>
          <w:szCs w:val="21"/>
        </w:rPr>
      </w:pPr>
      <w:r w:rsidRPr="003F4EC4">
        <w:rPr>
          <w:color w:val="FF0000"/>
          <w:sz w:val="21"/>
          <w:szCs w:val="21"/>
        </w:rPr>
        <w:t>ることとする。</w:t>
      </w:r>
    </w:p>
    <w:p w:rsidR="008A47EC" w:rsidRDefault="008A47EC" w:rsidP="008A47EC">
      <w:pPr>
        <w:ind w:firstLineChars="400" w:firstLine="815"/>
        <w:rPr>
          <w:color w:val="FF0000"/>
          <w:sz w:val="21"/>
          <w:szCs w:val="21"/>
        </w:rPr>
      </w:pPr>
      <w:r w:rsidRPr="003F4EC4">
        <w:rPr>
          <w:color w:val="FF0000"/>
          <w:sz w:val="21"/>
          <w:szCs w:val="21"/>
        </w:rPr>
        <w:t>・定期的に部長会、部活動集会等を開催し、</w:t>
      </w:r>
      <w:r>
        <w:rPr>
          <w:rFonts w:hint="eastAsia"/>
          <w:color w:val="FF0000"/>
          <w:sz w:val="21"/>
          <w:szCs w:val="21"/>
        </w:rPr>
        <w:t>部活動が生徒にとってよりよい環境となるよう、</w:t>
      </w:r>
    </w:p>
    <w:p w:rsidR="008A47EC" w:rsidRDefault="008A47EC" w:rsidP="008A47EC">
      <w:pPr>
        <w:ind w:firstLineChars="500" w:firstLine="1019"/>
        <w:rPr>
          <w:color w:val="FF0000"/>
          <w:sz w:val="21"/>
          <w:szCs w:val="21"/>
        </w:rPr>
      </w:pPr>
      <w:r>
        <w:rPr>
          <w:rFonts w:hint="eastAsia"/>
          <w:color w:val="FF0000"/>
          <w:sz w:val="21"/>
          <w:szCs w:val="21"/>
        </w:rPr>
        <w:t>適切な指導に向けた研修や情報共有を図る。</w:t>
      </w:r>
    </w:p>
    <w:p w:rsidR="008A47EC" w:rsidRDefault="008A47EC" w:rsidP="008A47EC">
      <w:pPr>
        <w:ind w:firstLineChars="100" w:firstLine="204"/>
        <w:rPr>
          <w:color w:val="FF0000"/>
          <w:sz w:val="21"/>
          <w:szCs w:val="21"/>
        </w:rPr>
      </w:pPr>
      <w:r w:rsidRPr="00311290">
        <w:rPr>
          <w:rFonts w:hint="eastAsia"/>
          <w:color w:val="000000" w:themeColor="text1"/>
          <w:sz w:val="21"/>
          <w:szCs w:val="21"/>
        </w:rPr>
        <w:t>（３）</w:t>
      </w:r>
      <w:r w:rsidRPr="003F4EC4">
        <w:rPr>
          <w:color w:val="FF0000"/>
          <w:sz w:val="21"/>
          <w:szCs w:val="21"/>
        </w:rPr>
        <w:t>部費の取扱い</w:t>
      </w:r>
    </w:p>
    <w:p w:rsidR="008A47EC" w:rsidRDefault="008A47EC" w:rsidP="008A47EC">
      <w:pPr>
        <w:ind w:firstLineChars="400" w:firstLine="815"/>
        <w:rPr>
          <w:color w:val="FF0000"/>
          <w:sz w:val="21"/>
          <w:szCs w:val="21"/>
        </w:rPr>
      </w:pPr>
      <w:r w:rsidRPr="003F4EC4">
        <w:rPr>
          <w:color w:val="FF0000"/>
          <w:sz w:val="21"/>
          <w:szCs w:val="21"/>
        </w:rPr>
        <w:t>・部費</w:t>
      </w:r>
      <w:r>
        <w:rPr>
          <w:rFonts w:hint="eastAsia"/>
          <w:color w:val="FF0000"/>
          <w:sz w:val="21"/>
          <w:szCs w:val="21"/>
        </w:rPr>
        <w:t>や部活動に係る生徒からの集金の</w:t>
      </w:r>
      <w:r w:rsidRPr="003F4EC4">
        <w:rPr>
          <w:color w:val="FF0000"/>
          <w:sz w:val="21"/>
          <w:szCs w:val="21"/>
        </w:rPr>
        <w:t>取扱いについては公費に準ずる（学校徴収金マニュア</w:t>
      </w:r>
    </w:p>
    <w:p w:rsidR="008A47EC" w:rsidRDefault="008A47EC" w:rsidP="008A47EC">
      <w:pPr>
        <w:ind w:firstLineChars="500" w:firstLine="1019"/>
        <w:rPr>
          <w:color w:val="FF0000"/>
          <w:sz w:val="21"/>
          <w:szCs w:val="21"/>
        </w:rPr>
      </w:pPr>
      <w:r w:rsidRPr="003F4EC4">
        <w:rPr>
          <w:color w:val="FF0000"/>
          <w:sz w:val="21"/>
          <w:szCs w:val="21"/>
        </w:rPr>
        <w:t>ルに基づく）こととし、適切に管理する。</w:t>
      </w:r>
    </w:p>
    <w:p w:rsidR="008A47EC" w:rsidRDefault="008A47EC" w:rsidP="008A47EC">
      <w:pPr>
        <w:ind w:firstLineChars="400" w:firstLine="815"/>
        <w:rPr>
          <w:color w:val="FF0000"/>
          <w:sz w:val="21"/>
          <w:szCs w:val="21"/>
        </w:rPr>
      </w:pPr>
      <w:r w:rsidRPr="003F4EC4">
        <w:rPr>
          <w:color w:val="FF0000"/>
          <w:sz w:val="21"/>
          <w:szCs w:val="21"/>
        </w:rPr>
        <w:t>・決算報告については、</w:t>
      </w:r>
      <w:r>
        <w:rPr>
          <w:rFonts w:hint="eastAsia"/>
          <w:color w:val="FF0000"/>
          <w:sz w:val="21"/>
          <w:szCs w:val="21"/>
        </w:rPr>
        <w:t>顧問は</w:t>
      </w:r>
      <w:r w:rsidRPr="003F4EC4">
        <w:rPr>
          <w:color w:val="FF0000"/>
          <w:sz w:val="21"/>
          <w:szCs w:val="21"/>
        </w:rPr>
        <w:t>校長に提出し</w:t>
      </w:r>
      <w:r>
        <w:rPr>
          <w:rFonts w:hint="eastAsia"/>
          <w:color w:val="FF0000"/>
          <w:sz w:val="21"/>
          <w:szCs w:val="21"/>
        </w:rPr>
        <w:t>た上で</w:t>
      </w:r>
      <w:r w:rsidRPr="003F4EC4">
        <w:rPr>
          <w:color w:val="FF0000"/>
          <w:sz w:val="21"/>
          <w:szCs w:val="21"/>
        </w:rPr>
        <w:t>、保護者に</w:t>
      </w:r>
      <w:r>
        <w:rPr>
          <w:rFonts w:hint="eastAsia"/>
          <w:color w:val="FF0000"/>
          <w:sz w:val="21"/>
          <w:szCs w:val="21"/>
        </w:rPr>
        <w:t>も適切に</w:t>
      </w:r>
      <w:r w:rsidRPr="003F4EC4">
        <w:rPr>
          <w:color w:val="FF0000"/>
          <w:sz w:val="21"/>
          <w:szCs w:val="21"/>
        </w:rPr>
        <w:t>報告する。</w:t>
      </w:r>
    </w:p>
    <w:p w:rsidR="008A47EC" w:rsidRPr="00311290" w:rsidRDefault="008A47EC" w:rsidP="008A47EC">
      <w:pPr>
        <w:ind w:firstLineChars="50" w:firstLine="102"/>
        <w:rPr>
          <w:color w:val="000000" w:themeColor="text1"/>
          <w:sz w:val="21"/>
          <w:szCs w:val="21"/>
        </w:rPr>
      </w:pPr>
      <w:r w:rsidRPr="00311290">
        <w:rPr>
          <w:color w:val="000000" w:themeColor="text1"/>
          <w:sz w:val="21"/>
          <w:szCs w:val="21"/>
        </w:rPr>
        <w:t xml:space="preserve"> （</w:t>
      </w:r>
      <w:r w:rsidRPr="00311290">
        <w:rPr>
          <w:rFonts w:hint="eastAsia"/>
          <w:color w:val="000000" w:themeColor="text1"/>
          <w:sz w:val="21"/>
          <w:szCs w:val="21"/>
        </w:rPr>
        <w:t>４</w:t>
      </w:r>
      <w:r w:rsidRPr="00311290">
        <w:rPr>
          <w:color w:val="000000" w:themeColor="text1"/>
          <w:sz w:val="21"/>
          <w:szCs w:val="21"/>
        </w:rPr>
        <w:t>）その他</w:t>
      </w:r>
    </w:p>
    <w:p w:rsidR="008A47EC" w:rsidRDefault="008A47EC" w:rsidP="008A47EC">
      <w:pPr>
        <w:ind w:firstLineChars="350" w:firstLine="713"/>
        <w:rPr>
          <w:color w:val="FF0000"/>
          <w:sz w:val="21"/>
          <w:szCs w:val="21"/>
        </w:rPr>
      </w:pPr>
      <w:r w:rsidRPr="003F4EC4">
        <w:rPr>
          <w:color w:val="FF0000"/>
          <w:sz w:val="21"/>
          <w:szCs w:val="21"/>
        </w:rPr>
        <w:t xml:space="preserve"> ・規律違反等、好ましくない状況が</w:t>
      </w:r>
      <w:r>
        <w:rPr>
          <w:rFonts w:hint="eastAsia"/>
          <w:color w:val="FF0000"/>
          <w:sz w:val="21"/>
          <w:szCs w:val="21"/>
        </w:rPr>
        <w:t>あ</w:t>
      </w:r>
      <w:r w:rsidRPr="003F4EC4">
        <w:rPr>
          <w:color w:val="FF0000"/>
          <w:sz w:val="21"/>
          <w:szCs w:val="21"/>
        </w:rPr>
        <w:t>った場合は、職員会議等で討議の上、一定期間活動を停</w:t>
      </w:r>
    </w:p>
    <w:p w:rsidR="008A47EC" w:rsidRDefault="008A47EC" w:rsidP="008A47EC">
      <w:pPr>
        <w:ind w:firstLineChars="500" w:firstLine="1019"/>
        <w:rPr>
          <w:color w:val="FF0000"/>
          <w:sz w:val="21"/>
          <w:szCs w:val="21"/>
        </w:rPr>
      </w:pPr>
      <w:r w:rsidRPr="003F4EC4">
        <w:rPr>
          <w:color w:val="FF0000"/>
          <w:sz w:val="21"/>
          <w:szCs w:val="21"/>
        </w:rPr>
        <w:t>止させることがある。</w:t>
      </w:r>
    </w:p>
    <w:p w:rsidR="008A47EC" w:rsidRDefault="008A47EC" w:rsidP="008A47EC">
      <w:pPr>
        <w:ind w:firstLineChars="350" w:firstLine="713"/>
        <w:rPr>
          <w:color w:val="FF0000"/>
          <w:sz w:val="21"/>
          <w:szCs w:val="21"/>
        </w:rPr>
      </w:pPr>
      <w:r w:rsidRPr="003F4EC4">
        <w:rPr>
          <w:color w:val="FF0000"/>
          <w:sz w:val="21"/>
          <w:szCs w:val="21"/>
        </w:rPr>
        <w:t xml:space="preserve"> ・顧問は、</w:t>
      </w:r>
      <w:r>
        <w:rPr>
          <w:rFonts w:hint="eastAsia"/>
          <w:color w:val="FF0000"/>
          <w:sz w:val="21"/>
          <w:szCs w:val="21"/>
        </w:rPr>
        <w:t>部</w:t>
      </w:r>
      <w:r w:rsidRPr="003F4EC4">
        <w:rPr>
          <w:color w:val="FF0000"/>
          <w:sz w:val="21"/>
          <w:szCs w:val="21"/>
        </w:rPr>
        <w:t>活動日誌等を活用し、日々の活動状況等を把握すると共に、生徒理解に努める。</w:t>
      </w:r>
    </w:p>
    <w:p w:rsidR="008A47EC" w:rsidRDefault="008A47EC" w:rsidP="008A47EC">
      <w:pPr>
        <w:ind w:firstLineChars="400" w:firstLine="815"/>
        <w:rPr>
          <w:color w:val="FF0000"/>
          <w:sz w:val="21"/>
          <w:szCs w:val="21"/>
        </w:rPr>
      </w:pPr>
      <w:r>
        <w:rPr>
          <w:rFonts w:hint="eastAsia"/>
          <w:color w:val="FF0000"/>
          <w:sz w:val="21"/>
          <w:szCs w:val="21"/>
        </w:rPr>
        <w:t>・</w:t>
      </w:r>
      <w:r w:rsidRPr="003F4EC4">
        <w:rPr>
          <w:color w:val="FF0000"/>
          <w:sz w:val="21"/>
          <w:szCs w:val="21"/>
        </w:rPr>
        <w:t>また、部活動通信等で</w:t>
      </w:r>
      <w:r>
        <w:rPr>
          <w:rFonts w:hint="eastAsia"/>
          <w:color w:val="FF0000"/>
          <w:sz w:val="21"/>
          <w:szCs w:val="21"/>
        </w:rPr>
        <w:t>保護者にも</w:t>
      </w:r>
      <w:r w:rsidRPr="003F4EC4">
        <w:rPr>
          <w:color w:val="FF0000"/>
          <w:sz w:val="21"/>
          <w:szCs w:val="21"/>
        </w:rPr>
        <w:t>活動計画</w:t>
      </w:r>
      <w:r>
        <w:rPr>
          <w:rFonts w:hint="eastAsia"/>
          <w:color w:val="FF0000"/>
          <w:sz w:val="21"/>
          <w:szCs w:val="21"/>
        </w:rPr>
        <w:t>や活動実績の</w:t>
      </w:r>
      <w:r w:rsidRPr="003F4EC4">
        <w:rPr>
          <w:color w:val="FF0000"/>
          <w:sz w:val="21"/>
          <w:szCs w:val="21"/>
        </w:rPr>
        <w:t>報告を行い、部活動への理解と協力</w:t>
      </w:r>
    </w:p>
    <w:p w:rsidR="008A47EC" w:rsidRDefault="008A47EC" w:rsidP="008A47EC">
      <w:pPr>
        <w:ind w:firstLineChars="500" w:firstLine="1019"/>
        <w:rPr>
          <w:color w:val="FF0000"/>
          <w:sz w:val="21"/>
          <w:szCs w:val="21"/>
        </w:rPr>
      </w:pPr>
      <w:r w:rsidRPr="003F4EC4">
        <w:rPr>
          <w:color w:val="FF0000"/>
          <w:sz w:val="21"/>
          <w:szCs w:val="21"/>
        </w:rPr>
        <w:t>を得ることができるように努める。</w:t>
      </w:r>
    </w:p>
    <w:p w:rsidR="008A47EC" w:rsidRPr="00311290" w:rsidRDefault="008A47EC" w:rsidP="008A47EC">
      <w:pPr>
        <w:pStyle w:val="Default"/>
        <w:jc w:val="both"/>
        <w:rPr>
          <w:color w:val="FF0000"/>
          <w:sz w:val="23"/>
          <w:szCs w:val="23"/>
          <w:u w:val="single"/>
        </w:rPr>
      </w:pPr>
      <w:r>
        <w:rPr>
          <w:rFonts w:hint="eastAsia"/>
          <w:color w:val="FF0000"/>
          <w:sz w:val="21"/>
          <w:szCs w:val="21"/>
        </w:rPr>
        <w:t xml:space="preserve">　　　　</w:t>
      </w:r>
      <w:r w:rsidRPr="00311290">
        <w:rPr>
          <w:rFonts w:hint="eastAsia"/>
          <w:color w:val="FF0000"/>
          <w:sz w:val="21"/>
          <w:szCs w:val="21"/>
          <w:u w:val="single"/>
        </w:rPr>
        <w:t>・</w:t>
      </w:r>
      <w:r w:rsidRPr="00311290">
        <w:rPr>
          <w:rFonts w:hint="eastAsia"/>
          <w:color w:val="FF0000"/>
          <w:sz w:val="23"/>
          <w:szCs w:val="23"/>
          <w:u w:val="single"/>
        </w:rPr>
        <w:t>入部届や退部届を活用するなど、保護者との情報共有や記録管理を適切に行う。</w:t>
      </w:r>
    </w:p>
    <w:p w:rsidR="008A47EC" w:rsidRPr="00311290" w:rsidRDefault="008A47EC" w:rsidP="008A47EC">
      <w:pPr>
        <w:rPr>
          <w:color w:val="FF0000"/>
          <w:sz w:val="21"/>
          <w:szCs w:val="21"/>
          <w:u w:val="single"/>
        </w:rPr>
      </w:pPr>
    </w:p>
    <w:p w:rsidR="008A47EC" w:rsidRDefault="008A47EC" w:rsidP="008A47EC">
      <w:pPr>
        <w:widowControl/>
        <w:jc w:val="left"/>
        <w:rPr>
          <w:color w:val="FF0000"/>
          <w:sz w:val="21"/>
          <w:szCs w:val="21"/>
        </w:rPr>
      </w:pPr>
      <w:r>
        <w:rPr>
          <w:color w:val="FF0000"/>
          <w:sz w:val="21"/>
          <w:szCs w:val="21"/>
        </w:rPr>
        <w:br w:type="page"/>
      </w:r>
    </w:p>
    <w:p w:rsidR="008A47EC" w:rsidRPr="00F7442B" w:rsidRDefault="008A47EC" w:rsidP="008A47EC">
      <w:pPr>
        <w:rPr>
          <w:rFonts w:ascii="ＭＳ ゴシック" w:eastAsia="ＭＳ ゴシック" w:hAnsi="ＭＳ ゴシック"/>
          <w:color w:val="FF0000"/>
          <w:sz w:val="21"/>
          <w:szCs w:val="21"/>
        </w:rPr>
      </w:pPr>
      <w:r w:rsidRPr="00F7442B">
        <w:rPr>
          <w:rFonts w:ascii="ＭＳ ゴシック" w:eastAsia="ＭＳ ゴシック" w:hAnsi="ＭＳ ゴシック" w:hint="eastAsia"/>
          <w:color w:val="FF0000"/>
          <w:sz w:val="21"/>
          <w:szCs w:val="21"/>
        </w:rPr>
        <w:t>（別紙）</w:t>
      </w:r>
    </w:p>
    <w:p w:rsidR="008A47EC" w:rsidRPr="00F7442B" w:rsidRDefault="008A47EC" w:rsidP="008A47EC">
      <w:pPr>
        <w:jc w:val="center"/>
        <w:rPr>
          <w:rFonts w:ascii="ＭＳ ゴシック" w:eastAsia="ＭＳ ゴシック" w:hAnsi="ＭＳ ゴシック"/>
          <w:color w:val="FF0000"/>
          <w:sz w:val="21"/>
          <w:szCs w:val="21"/>
        </w:rPr>
      </w:pPr>
      <w:r w:rsidRPr="00F7442B">
        <w:rPr>
          <w:rFonts w:ascii="ＭＳ ゴシック" w:eastAsia="ＭＳ ゴシック" w:hAnsi="ＭＳ ゴシック" w:hint="eastAsia"/>
          <w:color w:val="FF0000"/>
          <w:sz w:val="21"/>
          <w:szCs w:val="21"/>
        </w:rPr>
        <w:t>「令和</w:t>
      </w:r>
      <w:r>
        <w:rPr>
          <w:rFonts w:ascii="ＭＳ ゴシック" w:eastAsia="ＭＳ ゴシック" w:hAnsi="ＭＳ ゴシック" w:hint="eastAsia"/>
          <w:color w:val="FF0000"/>
          <w:sz w:val="21"/>
          <w:szCs w:val="21"/>
        </w:rPr>
        <w:t>７</w:t>
      </w:r>
      <w:r w:rsidRPr="00F7442B">
        <w:rPr>
          <w:rFonts w:ascii="ＭＳ ゴシック" w:eastAsia="ＭＳ ゴシック" w:hAnsi="ＭＳ ゴシック" w:hint="eastAsia"/>
          <w:color w:val="FF0000"/>
          <w:sz w:val="21"/>
          <w:szCs w:val="21"/>
        </w:rPr>
        <w:t>年度　岡山県立〇〇〇〇学校　部活動に係る活動方針」例外規定</w:t>
      </w:r>
    </w:p>
    <w:p w:rsidR="008A47EC" w:rsidRDefault="008A47EC" w:rsidP="008A47EC">
      <w:pPr>
        <w:jc w:val="left"/>
        <w:rPr>
          <w:color w:val="FF0000"/>
          <w:sz w:val="21"/>
          <w:szCs w:val="21"/>
        </w:rPr>
      </w:pPr>
    </w:p>
    <w:p w:rsidR="008A47EC" w:rsidRDefault="008A47EC" w:rsidP="008A47EC">
      <w:pPr>
        <w:rPr>
          <w:color w:val="FF0000"/>
          <w:sz w:val="21"/>
          <w:szCs w:val="21"/>
        </w:rPr>
      </w:pPr>
      <w:r>
        <w:rPr>
          <w:rFonts w:hint="eastAsia"/>
          <w:color w:val="FF0000"/>
          <w:sz w:val="21"/>
          <w:szCs w:val="21"/>
        </w:rPr>
        <w:t>〇　活動方針の「３（１）休養日」について、次のとおりとする。</w:t>
      </w:r>
    </w:p>
    <w:p w:rsidR="008A47EC" w:rsidRDefault="008A47EC" w:rsidP="008A47EC">
      <w:pPr>
        <w:ind w:firstLineChars="100" w:firstLine="204"/>
        <w:rPr>
          <w:color w:val="FF0000"/>
          <w:sz w:val="21"/>
          <w:szCs w:val="21"/>
        </w:rPr>
      </w:pPr>
      <w:r w:rsidRPr="00813DF9">
        <w:rPr>
          <w:color w:val="FF0000"/>
          <w:sz w:val="21"/>
          <w:szCs w:val="21"/>
        </w:rPr>
        <w:t>ア 本校の特色づくりの観点から、次の</w:t>
      </w:r>
      <w:r>
        <w:rPr>
          <w:rFonts w:hint="eastAsia"/>
          <w:color w:val="FF0000"/>
          <w:sz w:val="21"/>
          <w:szCs w:val="21"/>
        </w:rPr>
        <w:t>部活動</w:t>
      </w:r>
      <w:r w:rsidRPr="00813DF9">
        <w:rPr>
          <w:color w:val="FF0000"/>
          <w:sz w:val="21"/>
          <w:szCs w:val="21"/>
        </w:rPr>
        <w:t>については、生徒の能力・</w:t>
      </w:r>
      <w:r>
        <w:rPr>
          <w:rFonts w:hint="eastAsia"/>
          <w:color w:val="FF0000"/>
          <w:sz w:val="21"/>
          <w:szCs w:val="21"/>
        </w:rPr>
        <w:t>適性</w:t>
      </w:r>
      <w:r w:rsidRPr="00813DF9">
        <w:rPr>
          <w:color w:val="FF0000"/>
          <w:sz w:val="21"/>
          <w:szCs w:val="21"/>
        </w:rPr>
        <w:t>や、健康・安全に十分</w:t>
      </w:r>
    </w:p>
    <w:p w:rsidR="008A47EC" w:rsidRPr="00813DF9" w:rsidRDefault="008A47EC" w:rsidP="008A47EC">
      <w:pPr>
        <w:ind w:firstLineChars="150" w:firstLine="306"/>
        <w:rPr>
          <w:color w:val="FF0000"/>
          <w:sz w:val="21"/>
          <w:szCs w:val="21"/>
        </w:rPr>
      </w:pPr>
      <w:r w:rsidRPr="00813DF9">
        <w:rPr>
          <w:color w:val="FF0000"/>
          <w:sz w:val="21"/>
          <w:szCs w:val="21"/>
        </w:rPr>
        <w:t>配慮することで、休養日を週当たり１日以上とすることを認める。</w:t>
      </w:r>
    </w:p>
    <w:p w:rsidR="008A47EC" w:rsidRDefault="008A47EC" w:rsidP="008A47EC">
      <w:pPr>
        <w:rPr>
          <w:color w:val="FF0000"/>
          <w:sz w:val="21"/>
          <w:szCs w:val="21"/>
        </w:rPr>
      </w:pPr>
      <w:r>
        <w:rPr>
          <w:color w:val="FF0000"/>
          <w:sz w:val="21"/>
          <w:szCs w:val="21"/>
        </w:rPr>
        <w:t xml:space="preserve">     </w:t>
      </w:r>
      <w:r>
        <w:rPr>
          <w:rFonts w:hint="eastAsia"/>
          <w:color w:val="FF0000"/>
          <w:sz w:val="21"/>
          <w:szCs w:val="21"/>
        </w:rPr>
        <w:t>〇〇部</w:t>
      </w:r>
    </w:p>
    <w:p w:rsidR="008A47EC" w:rsidRPr="00F7442B" w:rsidRDefault="008A47EC" w:rsidP="008A47EC">
      <w:pPr>
        <w:rPr>
          <w:color w:val="FF0000"/>
          <w:sz w:val="21"/>
          <w:szCs w:val="21"/>
        </w:rPr>
      </w:pPr>
      <w:r>
        <w:rPr>
          <w:rFonts w:hint="eastAsia"/>
          <w:color w:val="FF0000"/>
          <w:sz w:val="21"/>
          <w:szCs w:val="21"/>
        </w:rPr>
        <w:t xml:space="preserve">　　 〇〇部</w:t>
      </w:r>
    </w:p>
    <w:p w:rsidR="008A47EC" w:rsidRPr="00813DF9" w:rsidRDefault="008A47EC" w:rsidP="008A47EC">
      <w:pPr>
        <w:rPr>
          <w:color w:val="FF0000"/>
          <w:sz w:val="21"/>
          <w:szCs w:val="21"/>
        </w:rPr>
      </w:pPr>
    </w:p>
    <w:p w:rsidR="008A47EC" w:rsidRDefault="008A47EC" w:rsidP="008A47EC">
      <w:pPr>
        <w:ind w:firstLineChars="100" w:firstLine="204"/>
        <w:rPr>
          <w:color w:val="FF0000"/>
          <w:sz w:val="21"/>
          <w:szCs w:val="21"/>
        </w:rPr>
      </w:pPr>
      <w:r w:rsidRPr="00813DF9">
        <w:rPr>
          <w:color w:val="FF0000"/>
          <w:sz w:val="21"/>
          <w:szCs w:val="21"/>
        </w:rPr>
        <w:t>イ 特殊な場所や環境での活動が必要なことから、次の</w:t>
      </w:r>
      <w:r>
        <w:rPr>
          <w:rFonts w:hint="eastAsia"/>
          <w:color w:val="FF0000"/>
          <w:sz w:val="21"/>
          <w:szCs w:val="21"/>
        </w:rPr>
        <w:t>部活動</w:t>
      </w:r>
      <w:r w:rsidRPr="00813DF9">
        <w:rPr>
          <w:color w:val="FF0000"/>
          <w:sz w:val="21"/>
          <w:szCs w:val="21"/>
        </w:rPr>
        <w:t>については、生徒の能力・</w:t>
      </w:r>
      <w:r>
        <w:rPr>
          <w:rFonts w:hint="eastAsia"/>
          <w:color w:val="FF0000"/>
          <w:sz w:val="21"/>
          <w:szCs w:val="21"/>
        </w:rPr>
        <w:t>適性</w:t>
      </w:r>
      <w:r w:rsidRPr="00813DF9">
        <w:rPr>
          <w:color w:val="FF0000"/>
          <w:sz w:val="21"/>
          <w:szCs w:val="21"/>
        </w:rPr>
        <w:t>や、 健</w:t>
      </w:r>
    </w:p>
    <w:p w:rsidR="008A47EC" w:rsidRPr="00813DF9" w:rsidRDefault="008A47EC" w:rsidP="008A47EC">
      <w:pPr>
        <w:ind w:firstLineChars="150" w:firstLine="306"/>
        <w:rPr>
          <w:color w:val="FF0000"/>
          <w:sz w:val="21"/>
          <w:szCs w:val="21"/>
        </w:rPr>
      </w:pPr>
      <w:r w:rsidRPr="00813DF9">
        <w:rPr>
          <w:color w:val="FF0000"/>
          <w:sz w:val="21"/>
          <w:szCs w:val="21"/>
        </w:rPr>
        <w:t xml:space="preserve">康・安全に十分配慮することで、休養日を週当たり１日以上とすることを認める。 </w:t>
      </w:r>
    </w:p>
    <w:p w:rsidR="008A47EC" w:rsidRDefault="008A47EC" w:rsidP="008A47EC">
      <w:pPr>
        <w:rPr>
          <w:color w:val="FF0000"/>
          <w:sz w:val="21"/>
          <w:szCs w:val="21"/>
        </w:rPr>
      </w:pPr>
      <w:r>
        <w:rPr>
          <w:color w:val="FF0000"/>
          <w:sz w:val="21"/>
          <w:szCs w:val="21"/>
        </w:rPr>
        <w:t xml:space="preserve">     </w:t>
      </w:r>
      <w:r>
        <w:rPr>
          <w:rFonts w:hint="eastAsia"/>
          <w:color w:val="FF0000"/>
          <w:sz w:val="21"/>
          <w:szCs w:val="21"/>
        </w:rPr>
        <w:t>〇〇部</w:t>
      </w:r>
    </w:p>
    <w:p w:rsidR="008A47EC" w:rsidRDefault="008A47EC" w:rsidP="008A47EC">
      <w:pPr>
        <w:rPr>
          <w:color w:val="FF0000"/>
          <w:sz w:val="21"/>
          <w:szCs w:val="21"/>
        </w:rPr>
      </w:pPr>
      <w:r>
        <w:rPr>
          <w:rFonts w:hint="eastAsia"/>
          <w:color w:val="FF0000"/>
          <w:sz w:val="21"/>
          <w:szCs w:val="21"/>
        </w:rPr>
        <w:t xml:space="preserve">　　 〇〇部</w:t>
      </w:r>
    </w:p>
    <w:p w:rsidR="008A47EC" w:rsidRDefault="008A47EC" w:rsidP="008A47EC">
      <w:pPr>
        <w:rPr>
          <w:color w:val="FF0000"/>
          <w:sz w:val="21"/>
          <w:szCs w:val="21"/>
        </w:rPr>
      </w:pPr>
    </w:p>
    <w:p w:rsidR="008A47EC" w:rsidRDefault="008A47EC" w:rsidP="008A47EC">
      <w:pPr>
        <w:rPr>
          <w:color w:val="FF0000"/>
          <w:sz w:val="21"/>
          <w:szCs w:val="21"/>
        </w:rPr>
      </w:pPr>
    </w:p>
    <w:p w:rsidR="008A47EC" w:rsidRDefault="008A47EC" w:rsidP="008A47EC">
      <w:pPr>
        <w:rPr>
          <w:color w:val="FF0000"/>
          <w:sz w:val="21"/>
          <w:szCs w:val="21"/>
        </w:rPr>
      </w:pPr>
      <w:r>
        <w:rPr>
          <w:rFonts w:hint="eastAsia"/>
          <w:color w:val="FF0000"/>
          <w:sz w:val="21"/>
          <w:szCs w:val="21"/>
        </w:rPr>
        <w:t>〇　活動方針の「</w:t>
      </w:r>
      <w:r w:rsidRPr="00813DF9">
        <w:rPr>
          <w:rFonts w:hint="eastAsia"/>
          <w:color w:val="FF0000"/>
          <w:sz w:val="21"/>
          <w:szCs w:val="21"/>
        </w:rPr>
        <w:t>３（２）活動時間</w:t>
      </w:r>
      <w:r>
        <w:rPr>
          <w:rFonts w:hint="eastAsia"/>
          <w:color w:val="FF0000"/>
          <w:sz w:val="21"/>
          <w:szCs w:val="21"/>
        </w:rPr>
        <w:t>」について、次のとおりとする。</w:t>
      </w:r>
    </w:p>
    <w:p w:rsidR="008A47EC" w:rsidRDefault="008A47EC" w:rsidP="008A47EC">
      <w:pPr>
        <w:ind w:left="204" w:hangingChars="100" w:hanging="204"/>
        <w:rPr>
          <w:color w:val="FF0000"/>
          <w:sz w:val="21"/>
          <w:szCs w:val="21"/>
        </w:rPr>
      </w:pPr>
      <w:r>
        <w:rPr>
          <w:rFonts w:hint="eastAsia"/>
          <w:color w:val="FF0000"/>
          <w:sz w:val="21"/>
          <w:szCs w:val="21"/>
        </w:rPr>
        <w:t xml:space="preserve">　　</w:t>
      </w:r>
      <w:r w:rsidRPr="00813DF9">
        <w:rPr>
          <w:color w:val="FF0000"/>
          <w:sz w:val="21"/>
          <w:szCs w:val="21"/>
        </w:rPr>
        <w:t>特殊な場所や環境での活動が必要なことから、次の</w:t>
      </w:r>
      <w:r>
        <w:rPr>
          <w:rFonts w:hint="eastAsia"/>
          <w:color w:val="FF0000"/>
          <w:sz w:val="21"/>
          <w:szCs w:val="21"/>
        </w:rPr>
        <w:t>部活動</w:t>
      </w:r>
      <w:r w:rsidRPr="00813DF9">
        <w:rPr>
          <w:color w:val="FF0000"/>
          <w:sz w:val="21"/>
          <w:szCs w:val="21"/>
        </w:rPr>
        <w:t>については、平日では３時間程度、休業日は４時間程度を上限として活動することを認める。</w:t>
      </w:r>
      <w:r w:rsidRPr="00F7442B">
        <w:rPr>
          <w:color w:val="FF0000"/>
          <w:sz w:val="21"/>
          <w:szCs w:val="21"/>
          <w:u w:val="single"/>
        </w:rPr>
        <w:t>ただし、この場合においても、週当たり活動時間の上限は１６時間程度とする。</w:t>
      </w:r>
    </w:p>
    <w:p w:rsidR="008A47EC" w:rsidRDefault="008A47EC" w:rsidP="008A47EC">
      <w:pPr>
        <w:ind w:leftChars="100" w:left="234" w:firstLineChars="100" w:firstLine="204"/>
        <w:rPr>
          <w:color w:val="FF0000"/>
          <w:sz w:val="21"/>
          <w:szCs w:val="21"/>
        </w:rPr>
      </w:pPr>
      <w:r w:rsidRPr="00813DF9">
        <w:rPr>
          <w:color w:val="FF0000"/>
          <w:sz w:val="21"/>
          <w:szCs w:val="21"/>
        </w:rPr>
        <w:t>〇〇部</w:t>
      </w:r>
    </w:p>
    <w:p w:rsidR="008A47EC" w:rsidRDefault="008A47EC" w:rsidP="008A47EC">
      <w:pPr>
        <w:ind w:leftChars="100" w:left="234" w:firstLineChars="100" w:firstLine="204"/>
        <w:rPr>
          <w:color w:val="FF0000"/>
          <w:sz w:val="21"/>
          <w:szCs w:val="21"/>
        </w:rPr>
      </w:pPr>
      <w:r w:rsidRPr="00813DF9">
        <w:rPr>
          <w:color w:val="FF0000"/>
          <w:sz w:val="21"/>
          <w:szCs w:val="21"/>
        </w:rPr>
        <w:t>〇〇部</w:t>
      </w:r>
    </w:p>
    <w:p w:rsidR="008A47EC" w:rsidRDefault="008A47EC" w:rsidP="008A47EC">
      <w:pPr>
        <w:rPr>
          <w:color w:val="FF0000"/>
          <w:sz w:val="21"/>
          <w:szCs w:val="21"/>
        </w:rPr>
      </w:pPr>
    </w:p>
    <w:p w:rsidR="008A47EC" w:rsidRDefault="008A47EC" w:rsidP="008A47EC">
      <w:pPr>
        <w:rPr>
          <w:color w:val="FF0000"/>
          <w:sz w:val="21"/>
          <w:szCs w:val="21"/>
        </w:rPr>
      </w:pPr>
    </w:p>
    <w:p w:rsidR="008A47EC" w:rsidRDefault="008A47EC" w:rsidP="008A47EC">
      <w:pPr>
        <w:rPr>
          <w:color w:val="FF0000"/>
          <w:sz w:val="21"/>
          <w:szCs w:val="21"/>
        </w:rPr>
      </w:pPr>
      <w:r>
        <w:rPr>
          <w:rFonts w:hint="eastAsia"/>
          <w:color w:val="FF0000"/>
          <w:sz w:val="21"/>
          <w:szCs w:val="21"/>
        </w:rPr>
        <w:t>〇　これらの規定はあくまで例外であり、今後、原則的な取扱いに向けて、定期的・継続的に協議を</w:t>
      </w:r>
    </w:p>
    <w:p w:rsidR="008A47EC" w:rsidRPr="00813DF9" w:rsidRDefault="008A47EC" w:rsidP="008A47EC">
      <w:pPr>
        <w:rPr>
          <w:color w:val="FF0000"/>
          <w:sz w:val="21"/>
          <w:szCs w:val="21"/>
        </w:rPr>
      </w:pPr>
      <w:r>
        <w:rPr>
          <w:rFonts w:hint="eastAsia"/>
          <w:color w:val="FF0000"/>
          <w:sz w:val="21"/>
          <w:szCs w:val="21"/>
        </w:rPr>
        <w:t xml:space="preserve">　行うものとする。</w:t>
      </w:r>
    </w:p>
    <w:p w:rsidR="004B221E" w:rsidRPr="008A47EC" w:rsidRDefault="008A47EC">
      <w:pPr>
        <w:rPr>
          <w:sz w:val="21"/>
          <w:szCs w:val="21"/>
        </w:rPr>
      </w:pPr>
    </w:p>
    <w:sectPr w:rsidR="004B221E" w:rsidRPr="008A47EC" w:rsidSect="00C2717D">
      <w:headerReference w:type="default" r:id="rId6"/>
      <w:pgSz w:w="11906" w:h="16838" w:code="9"/>
      <w:pgMar w:top="1134" w:right="1134" w:bottom="1134" w:left="1418" w:header="851" w:footer="992" w:gutter="0"/>
      <w:cols w:space="425"/>
      <w:docGrid w:type="linesAndChars" w:linePitch="33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87" w:rsidRDefault="00CD7E87" w:rsidP="00CD7E87">
      <w:r>
        <w:separator/>
      </w:r>
    </w:p>
  </w:endnote>
  <w:endnote w:type="continuationSeparator" w:id="0">
    <w:p w:rsidR="00CD7E87" w:rsidRDefault="00CD7E87" w:rsidP="00CD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87" w:rsidRDefault="00CD7E87" w:rsidP="00CD7E87">
      <w:r>
        <w:separator/>
      </w:r>
    </w:p>
  </w:footnote>
  <w:footnote w:type="continuationSeparator" w:id="0">
    <w:p w:rsidR="00CD7E87" w:rsidRDefault="00CD7E87" w:rsidP="00CD7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E87" w:rsidRPr="004272C9" w:rsidRDefault="004272C9" w:rsidP="00CD7E87">
    <w:pPr>
      <w:pStyle w:val="a3"/>
      <w:jc w:val="right"/>
      <w:rPr>
        <w:rFonts w:ascii="ＭＳ ゴシック" w:eastAsia="ＭＳ ゴシック" w:hAnsi="ＭＳ ゴシック"/>
      </w:rPr>
    </w:pPr>
    <w:r w:rsidRPr="004272C9">
      <w:rPr>
        <w:rFonts w:ascii="ＭＳ ゴシック" w:eastAsia="ＭＳ ゴシック" w:hAnsi="ＭＳ ゴシック" w:hint="eastAsia"/>
      </w:rPr>
      <w:t>【</w:t>
    </w:r>
    <w:r w:rsidR="00CD7E87" w:rsidRPr="004272C9">
      <w:rPr>
        <w:rFonts w:ascii="ＭＳ ゴシック" w:eastAsia="ＭＳ ゴシック" w:hAnsi="ＭＳ ゴシック" w:hint="eastAsia"/>
      </w:rPr>
      <w:t>様式１</w:t>
    </w:r>
    <w:r w:rsidRPr="004272C9">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87"/>
    <w:rsid w:val="004272C9"/>
    <w:rsid w:val="00517A56"/>
    <w:rsid w:val="0054730D"/>
    <w:rsid w:val="006051CB"/>
    <w:rsid w:val="00712CE1"/>
    <w:rsid w:val="008A47EC"/>
    <w:rsid w:val="009951EF"/>
    <w:rsid w:val="00C2717D"/>
    <w:rsid w:val="00C677AB"/>
    <w:rsid w:val="00CD7E87"/>
    <w:rsid w:val="00D273C7"/>
    <w:rsid w:val="00DE3CC3"/>
    <w:rsid w:val="00E12435"/>
    <w:rsid w:val="00EF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4A6AD0"/>
  <w15:chartTrackingRefBased/>
  <w15:docId w15:val="{0C0ED455-F8CC-425F-A0F2-867685B1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E87"/>
    <w:pPr>
      <w:tabs>
        <w:tab w:val="center" w:pos="4252"/>
        <w:tab w:val="right" w:pos="8504"/>
      </w:tabs>
      <w:snapToGrid w:val="0"/>
    </w:pPr>
  </w:style>
  <w:style w:type="character" w:customStyle="1" w:styleId="a4">
    <w:name w:val="ヘッダー (文字)"/>
    <w:basedOn w:val="a0"/>
    <w:link w:val="a3"/>
    <w:uiPriority w:val="99"/>
    <w:rsid w:val="00CD7E87"/>
  </w:style>
  <w:style w:type="paragraph" w:styleId="a5">
    <w:name w:val="footer"/>
    <w:basedOn w:val="a"/>
    <w:link w:val="a6"/>
    <w:uiPriority w:val="99"/>
    <w:unhideWhenUsed/>
    <w:rsid w:val="00CD7E87"/>
    <w:pPr>
      <w:tabs>
        <w:tab w:val="center" w:pos="4252"/>
        <w:tab w:val="right" w:pos="8504"/>
      </w:tabs>
      <w:snapToGrid w:val="0"/>
    </w:pPr>
  </w:style>
  <w:style w:type="character" w:customStyle="1" w:styleId="a6">
    <w:name w:val="フッター (文字)"/>
    <w:basedOn w:val="a0"/>
    <w:link w:val="a5"/>
    <w:uiPriority w:val="99"/>
    <w:rsid w:val="00CD7E87"/>
  </w:style>
  <w:style w:type="paragraph" w:styleId="a7">
    <w:name w:val="Balloon Text"/>
    <w:basedOn w:val="a"/>
    <w:link w:val="a8"/>
    <w:uiPriority w:val="99"/>
    <w:semiHidden/>
    <w:unhideWhenUsed/>
    <w:rsid w:val="004272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72C9"/>
    <w:rPr>
      <w:rFonts w:asciiTheme="majorHAnsi" w:eastAsiaTheme="majorEastAsia" w:hAnsiTheme="majorHAnsi" w:cstheme="majorBidi"/>
      <w:sz w:val="18"/>
      <w:szCs w:val="18"/>
    </w:rPr>
  </w:style>
  <w:style w:type="paragraph" w:customStyle="1" w:styleId="Default">
    <w:name w:val="Default"/>
    <w:rsid w:val="008A47EC"/>
    <w:pPr>
      <w:widowControl w:val="0"/>
      <w:autoSpaceDE w:val="0"/>
      <w:autoSpaceDN w:val="0"/>
      <w:adjustRightInd w:val="0"/>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國分　優子</dc:creator>
  <cp:keywords/>
  <dc:description/>
  <cp:lastModifiedBy>丹治　和博</cp:lastModifiedBy>
  <cp:revision>10</cp:revision>
  <cp:lastPrinted>2024-03-29T01:15:00Z</cp:lastPrinted>
  <dcterms:created xsi:type="dcterms:W3CDTF">2023-01-26T02:35:00Z</dcterms:created>
  <dcterms:modified xsi:type="dcterms:W3CDTF">2025-02-03T07:31:00Z</dcterms:modified>
</cp:coreProperties>
</file>