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t>●確認書【様式】</w:t>
      </w:r>
    </w:p>
    <w:p w:rsidR="00E316D2" w:rsidRPr="002E4DC0" w:rsidRDefault="00E316D2" w:rsidP="00E316D2">
      <w:pPr>
        <w:overflowPunct w:val="0"/>
        <w:spacing w:line="300" w:lineRule="exact"/>
        <w:ind w:rightChars="200" w:right="420"/>
        <w:jc w:val="right"/>
        <w:textAlignment w:val="baseline"/>
        <w:rPr>
          <w:rFonts w:hAnsi="ＭＳ 明朝"/>
          <w:sz w:val="24"/>
          <w:szCs w:val="24"/>
        </w:rPr>
      </w:pPr>
      <w:r w:rsidRPr="002E4DC0">
        <w:rPr>
          <w:rFonts w:hAnsi="ＭＳ 明朝" w:hint="eastAsia"/>
          <w:sz w:val="24"/>
          <w:szCs w:val="24"/>
        </w:rPr>
        <w:t>年</w:t>
      </w:r>
      <w:r w:rsidR="004113F0">
        <w:rPr>
          <w:rFonts w:hAnsi="ＭＳ 明朝" w:hint="eastAsia"/>
          <w:sz w:val="24"/>
          <w:szCs w:val="24"/>
        </w:rPr>
        <w:t xml:space="preserve">　　</w:t>
      </w:r>
      <w:r w:rsidRPr="002E4DC0">
        <w:rPr>
          <w:rFonts w:hAnsi="ＭＳ 明朝" w:hint="eastAsia"/>
          <w:sz w:val="24"/>
          <w:szCs w:val="24"/>
        </w:rPr>
        <w:t>月</w:t>
      </w:r>
      <w:r w:rsidR="004113F0">
        <w:rPr>
          <w:rFonts w:hAnsi="ＭＳ 明朝" w:hint="eastAsia"/>
          <w:sz w:val="24"/>
          <w:szCs w:val="24"/>
        </w:rPr>
        <w:t xml:space="preserve">　　</w:t>
      </w:r>
      <w:r w:rsidRPr="002E4DC0">
        <w:rPr>
          <w:rFonts w:hAnsi="ＭＳ 明朝" w:hint="eastAsia"/>
          <w:sz w:val="24"/>
          <w:szCs w:val="24"/>
        </w:rPr>
        <w:t>日</w:t>
      </w:r>
    </w:p>
    <w:p w:rsidR="00E316D2" w:rsidRPr="002E4DC0" w:rsidRDefault="00BA0449"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岡山</w:t>
      </w:r>
      <w:r w:rsidR="00902CFD">
        <w:rPr>
          <w:rFonts w:hAnsi="ＭＳ 明朝" w:hint="eastAsia"/>
          <w:sz w:val="24"/>
          <w:szCs w:val="24"/>
        </w:rPr>
        <w:t xml:space="preserve">県知事　　　　　　</w:t>
      </w:r>
      <w:r>
        <w:rPr>
          <w:rFonts w:hAnsi="ＭＳ 明朝" w:hint="eastAsia"/>
          <w:sz w:val="24"/>
          <w:szCs w:val="24"/>
        </w:rPr>
        <w:t xml:space="preserve">　　　殿</w:t>
      </w:r>
    </w:p>
    <w:p w:rsidR="00E316D2" w:rsidRPr="002E4DC0" w:rsidRDefault="00E316D2" w:rsidP="00E316D2">
      <w:pPr>
        <w:overflowPunct w:val="0"/>
        <w:spacing w:line="300" w:lineRule="exact"/>
        <w:ind w:firstLineChars="100" w:firstLine="240"/>
        <w:textAlignment w:val="baseline"/>
        <w:rPr>
          <w:rFonts w:hAnsi="ＭＳ 明朝"/>
          <w:sz w:val="24"/>
          <w:szCs w:val="24"/>
        </w:rPr>
      </w:pPr>
    </w:p>
    <w:p w:rsidR="00E316D2" w:rsidRPr="002E4DC0" w:rsidRDefault="00E316D2" w:rsidP="00B717FA">
      <w:pPr>
        <w:overflowPunct w:val="0"/>
        <w:spacing w:line="300" w:lineRule="exact"/>
        <w:ind w:firstLineChars="1804" w:firstLine="3302"/>
        <w:textAlignment w:val="baseline"/>
        <w:rPr>
          <w:rFonts w:hAnsi="ＭＳ 明朝"/>
        </w:rPr>
      </w:pPr>
      <w:r w:rsidRPr="001F6930">
        <w:rPr>
          <w:rFonts w:hAnsi="ＭＳ 明朝" w:hint="eastAsia"/>
          <w:spacing w:val="3"/>
          <w:w w:val="81"/>
          <w:kern w:val="0"/>
          <w:sz w:val="22"/>
          <w:fitText w:val="1980" w:id="896716800"/>
        </w:rPr>
        <w:t>認定経営革新等支援機</w:t>
      </w:r>
      <w:r w:rsidRPr="001F6930">
        <w:rPr>
          <w:rFonts w:hAnsi="ＭＳ 明朝" w:hint="eastAsia"/>
          <w:spacing w:val="-13"/>
          <w:w w:val="81"/>
          <w:kern w:val="0"/>
          <w:sz w:val="22"/>
          <w:fitText w:val="1980" w:id="896716800"/>
        </w:rPr>
        <w:t>関</w:t>
      </w:r>
      <w:r w:rsidRPr="002E4DC0">
        <w:rPr>
          <w:rFonts w:hAnsi="ＭＳ 明朝" w:hint="eastAsia"/>
          <w:sz w:val="16"/>
        </w:rPr>
        <w:t>（※</w:t>
      </w:r>
      <w:r w:rsidRPr="002E4DC0">
        <w:rPr>
          <w:rFonts w:hAnsi="ＭＳ 明朝" w:hint="eastAsia"/>
          <w:sz w:val="16"/>
          <w:u w:val="single"/>
        </w:rPr>
        <w:t>認定通知書の写しを添付してください。</w:t>
      </w:r>
      <w:r w:rsidRPr="002E4DC0">
        <w:rPr>
          <w:rFonts w:hAnsi="ＭＳ 明朝" w:hint="eastAsia"/>
          <w:sz w:val="16"/>
        </w:rPr>
        <w:t>）</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rsidR="00E316D2" w:rsidRPr="002E4DC0" w:rsidRDefault="00E316D2" w:rsidP="00E316D2">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61312" behindDoc="0" locked="0" layoutInCell="1" allowOverlap="1" wp14:anchorId="0D4B4B6C" wp14:editId="1C99138D">
                <wp:simplePos x="0" y="0"/>
                <wp:positionH relativeFrom="column">
                  <wp:posOffset>2663191</wp:posOffset>
                </wp:positionH>
                <wp:positionV relativeFrom="paragraph">
                  <wp:posOffset>25400</wp:posOffset>
                </wp:positionV>
                <wp:extent cx="2819400" cy="4476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C62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9.7pt;margin-top:2pt;width:222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上記の代表者名欄に記入する氏名は、本書を確認する認定</w:t>
      </w:r>
      <w:r>
        <w:rPr>
          <w:rFonts w:hAnsi="ＭＳ 明朝" w:hint="eastAsia"/>
          <w:sz w:val="18"/>
          <w:szCs w:val="18"/>
        </w:rPr>
        <w:t>経営革新等</w:t>
      </w:r>
      <w:r w:rsidRPr="005146EB">
        <w:rPr>
          <w:rFonts w:hAnsi="ＭＳ 明朝" w:hint="eastAsia"/>
          <w:sz w:val="18"/>
          <w:szCs w:val="18"/>
        </w:rPr>
        <w:t>支援機関の内部規定等により判断してください。</w:t>
      </w:r>
    </w:p>
    <w:p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rsidR="00E316D2" w:rsidRPr="002E4DC0" w:rsidRDefault="00E316D2" w:rsidP="00E316D2">
      <w:pPr>
        <w:overflowPunct w:val="0"/>
        <w:spacing w:line="300" w:lineRule="exact"/>
        <w:textAlignment w:val="baseline"/>
        <w:rPr>
          <w:rFonts w:hAnsi="ＭＳ 明朝"/>
          <w:sz w:val="24"/>
          <w:szCs w:val="24"/>
        </w:rPr>
      </w:pPr>
    </w:p>
    <w:p w:rsidR="00E316D2" w:rsidRDefault="00BA0449" w:rsidP="00E316D2">
      <w:pPr>
        <w:overflowPunct w:val="0"/>
        <w:spacing w:line="300" w:lineRule="exact"/>
        <w:jc w:val="center"/>
        <w:textAlignment w:val="baseline"/>
        <w:rPr>
          <w:rFonts w:hAnsi="ＭＳ 明朝"/>
          <w:sz w:val="24"/>
          <w:szCs w:val="24"/>
        </w:rPr>
      </w:pPr>
      <w:r>
        <w:rPr>
          <w:rFonts w:hAnsi="ＭＳ 明朝" w:hint="eastAsia"/>
          <w:sz w:val="24"/>
          <w:szCs w:val="24"/>
        </w:rPr>
        <w:t>岡山</w:t>
      </w:r>
      <w:r w:rsidR="00036B87">
        <w:rPr>
          <w:rFonts w:hAnsi="ＭＳ 明朝" w:hint="eastAsia"/>
          <w:sz w:val="24"/>
          <w:szCs w:val="24"/>
        </w:rPr>
        <w:t>県中小企業等グループ施設等復旧整備補助</w:t>
      </w:r>
      <w:r w:rsidR="00E316D2" w:rsidRPr="002E4DC0">
        <w:rPr>
          <w:rFonts w:hAnsi="ＭＳ 明朝" w:hint="eastAsia"/>
          <w:sz w:val="24"/>
          <w:szCs w:val="24"/>
        </w:rPr>
        <w:t>事業に係る</w:t>
      </w:r>
    </w:p>
    <w:p w:rsidR="00E316D2" w:rsidRPr="002E4DC0" w:rsidRDefault="00036B87" w:rsidP="00E316D2">
      <w:pPr>
        <w:overflowPunct w:val="0"/>
        <w:spacing w:line="300" w:lineRule="exact"/>
        <w:jc w:val="center"/>
        <w:textAlignment w:val="baseline"/>
        <w:rPr>
          <w:rFonts w:hAnsi="ＭＳ 明朝"/>
          <w:sz w:val="24"/>
          <w:szCs w:val="24"/>
        </w:rPr>
      </w:pPr>
      <w:r>
        <w:rPr>
          <w:rFonts w:hAnsi="ＭＳ 明朝" w:hint="eastAsia"/>
          <w:sz w:val="24"/>
          <w:szCs w:val="24"/>
        </w:rPr>
        <w:t>新分野需要開拓等支援</w:t>
      </w:r>
      <w:r w:rsidR="00E316D2">
        <w:rPr>
          <w:rFonts w:hAnsi="ＭＳ 明朝" w:hint="eastAsia"/>
          <w:sz w:val="24"/>
          <w:szCs w:val="24"/>
        </w:rPr>
        <w:t>事業</w:t>
      </w:r>
      <w:r w:rsidR="00E316D2" w:rsidRPr="002E4DC0">
        <w:rPr>
          <w:rFonts w:hAnsi="ＭＳ 明朝" w:hint="eastAsia"/>
          <w:sz w:val="24"/>
          <w:szCs w:val="24"/>
        </w:rPr>
        <w:t>の確認書</w:t>
      </w:r>
    </w:p>
    <w:p w:rsidR="00E316D2" w:rsidRPr="009F0DF8"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BA0449" w:rsidP="00E316D2">
      <w:pPr>
        <w:overflowPunct w:val="0"/>
        <w:spacing w:line="300" w:lineRule="exact"/>
        <w:textAlignment w:val="baseline"/>
        <w:rPr>
          <w:rFonts w:hAnsi="ＭＳ 明朝"/>
          <w:sz w:val="24"/>
          <w:szCs w:val="24"/>
        </w:rPr>
      </w:pPr>
      <w:r>
        <w:rPr>
          <w:rFonts w:hAnsi="ＭＳ 明朝" w:hint="eastAsia"/>
          <w:sz w:val="24"/>
          <w:szCs w:val="24"/>
        </w:rPr>
        <w:t xml:space="preserve">　　　　　年度岡山</w:t>
      </w:r>
      <w:r w:rsidR="00036B87">
        <w:rPr>
          <w:rFonts w:hAnsi="ＭＳ 明朝" w:hint="eastAsia"/>
          <w:sz w:val="24"/>
          <w:szCs w:val="24"/>
        </w:rPr>
        <w:t>県中小企業等グループ施設等復旧整備補助</w:t>
      </w:r>
      <w:r w:rsidR="00036B87" w:rsidRPr="002E4DC0">
        <w:rPr>
          <w:rFonts w:hAnsi="ＭＳ 明朝" w:hint="eastAsia"/>
          <w:sz w:val="24"/>
          <w:szCs w:val="24"/>
        </w:rPr>
        <w:t>事業</w:t>
      </w:r>
      <w:r w:rsidR="00E316D2" w:rsidRPr="002E4DC0">
        <w:rPr>
          <w:rFonts w:hAnsi="ＭＳ 明朝" w:hint="eastAsia"/>
          <w:sz w:val="24"/>
          <w:szCs w:val="24"/>
        </w:rPr>
        <w:t>における</w:t>
      </w:r>
      <w:r w:rsidR="00AE3FD0">
        <w:rPr>
          <w:rFonts w:hAnsi="ＭＳ 明朝" w:hint="eastAsia"/>
          <w:sz w:val="24"/>
          <w:szCs w:val="24"/>
        </w:rPr>
        <w:t>新分野需要開拓等支援について、下記１</w:t>
      </w:r>
      <w:r w:rsidR="00E316D2">
        <w:rPr>
          <w:rFonts w:hAnsi="ＭＳ 明朝" w:hint="eastAsia"/>
          <w:sz w:val="24"/>
          <w:szCs w:val="24"/>
        </w:rPr>
        <w:t>の者が実施する</w:t>
      </w:r>
      <w:r w:rsidR="00AE3FD0">
        <w:rPr>
          <w:rFonts w:hAnsi="ＭＳ 明朝" w:hint="eastAsia"/>
          <w:sz w:val="24"/>
          <w:szCs w:val="24"/>
        </w:rPr>
        <w:t>に当たり、下記２</w:t>
      </w:r>
      <w:r w:rsidR="00E316D2" w:rsidRPr="002E4DC0">
        <w:rPr>
          <w:rFonts w:hAnsi="ＭＳ 明朝" w:hint="eastAsia"/>
          <w:sz w:val="24"/>
          <w:szCs w:val="24"/>
        </w:rPr>
        <w:t>のとおり事業計画の確認（又は見直し及び策定支援）を行ったことを確認します。</w:t>
      </w:r>
    </w:p>
    <w:p w:rsidR="00E316D2" w:rsidRPr="00E76296" w:rsidRDefault="00AE3FD0"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なお、下記１</w:t>
      </w:r>
      <w:r w:rsidR="00E316D2" w:rsidRPr="002E4DC0">
        <w:rPr>
          <w:rFonts w:hAnsi="ＭＳ 明朝" w:hint="eastAsia"/>
          <w:sz w:val="24"/>
          <w:szCs w:val="24"/>
        </w:rPr>
        <w:t>の者に対して事業計画が適切に進捗するよう継続的なフォローアップを行います。</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AE3FD0" w:rsidP="00E316D2">
      <w:pPr>
        <w:spacing w:line="300" w:lineRule="exact"/>
        <w:rPr>
          <w:rFonts w:hAnsi="ＭＳ 明朝"/>
          <w:sz w:val="24"/>
          <w:szCs w:val="24"/>
        </w:rPr>
      </w:pPr>
      <w:r>
        <w:rPr>
          <w:rFonts w:hAnsi="ＭＳ 明朝" w:hint="eastAsia"/>
          <w:sz w:val="24"/>
          <w:szCs w:val="24"/>
        </w:rPr>
        <w:t xml:space="preserve">１　</w:t>
      </w:r>
      <w:r w:rsidR="00E316D2" w:rsidRPr="002E4DC0">
        <w:rPr>
          <w:rFonts w:hAnsi="ＭＳ 明朝" w:hint="eastAsia"/>
          <w:sz w:val="24"/>
          <w:szCs w:val="24"/>
        </w:rPr>
        <w:t>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769"/>
      </w:tblGrid>
      <w:tr w:rsidR="00E316D2" w:rsidRPr="002E4DC0" w:rsidTr="007A61DF">
        <w:trPr>
          <w:trHeight w:val="398"/>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rsidR="00E316D2" w:rsidRPr="00036B87" w:rsidRDefault="00E316D2" w:rsidP="007A61DF">
            <w:pPr>
              <w:spacing w:line="300" w:lineRule="exact"/>
              <w:rPr>
                <w:rFonts w:hAnsi="ＭＳ 明朝" w:cs="Century"/>
                <w:szCs w:val="21"/>
                <w:highlight w:val="yellow"/>
              </w:rPr>
            </w:pPr>
          </w:p>
        </w:tc>
      </w:tr>
      <w:tr w:rsidR="00E316D2" w:rsidRPr="002E4DC0" w:rsidTr="007A61DF">
        <w:trPr>
          <w:trHeight w:val="404"/>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rsidR="00E316D2" w:rsidRPr="00036B87" w:rsidRDefault="00E316D2" w:rsidP="007A61DF">
            <w:pPr>
              <w:spacing w:line="300" w:lineRule="exact"/>
              <w:rPr>
                <w:rFonts w:hAnsi="ＭＳ 明朝" w:cs="Century"/>
                <w:szCs w:val="21"/>
                <w:highlight w:val="yellow"/>
              </w:rPr>
            </w:pPr>
          </w:p>
        </w:tc>
      </w:tr>
      <w:tr w:rsidR="00E316D2" w:rsidRPr="002E4DC0" w:rsidTr="007A61DF">
        <w:trPr>
          <w:trHeight w:val="424"/>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rsidR="00E316D2" w:rsidRPr="00036B87" w:rsidRDefault="00E316D2" w:rsidP="007A61DF">
            <w:pPr>
              <w:spacing w:line="300" w:lineRule="exact"/>
              <w:rPr>
                <w:rFonts w:hAnsi="ＭＳ 明朝" w:cs="Century"/>
                <w:szCs w:val="21"/>
                <w:highlight w:val="yellow"/>
              </w:rPr>
            </w:pPr>
          </w:p>
        </w:tc>
      </w:tr>
    </w:tbl>
    <w:p w:rsidR="00E316D2" w:rsidRDefault="00E316D2" w:rsidP="00E316D2">
      <w:pPr>
        <w:spacing w:line="300" w:lineRule="exact"/>
        <w:rPr>
          <w:rFonts w:hAnsi="ＭＳ 明朝"/>
          <w:sz w:val="24"/>
          <w:szCs w:val="24"/>
        </w:rPr>
      </w:pPr>
    </w:p>
    <w:p w:rsidR="00E316D2" w:rsidRPr="002E4DC0" w:rsidRDefault="00E316D2" w:rsidP="00E316D2">
      <w:pPr>
        <w:spacing w:line="300" w:lineRule="exact"/>
        <w:rPr>
          <w:rFonts w:hAnsi="ＭＳ 明朝"/>
          <w:sz w:val="24"/>
          <w:szCs w:val="24"/>
        </w:rPr>
      </w:pPr>
    </w:p>
    <w:p w:rsidR="00E316D2" w:rsidRPr="002E4DC0" w:rsidRDefault="00AE3FD0" w:rsidP="00E316D2">
      <w:pPr>
        <w:spacing w:line="300" w:lineRule="exact"/>
        <w:rPr>
          <w:rFonts w:hAnsi="ＭＳ 明朝"/>
          <w:sz w:val="24"/>
          <w:szCs w:val="24"/>
        </w:rPr>
      </w:pPr>
      <w:r>
        <w:rPr>
          <w:rFonts w:hAnsi="ＭＳ 明朝" w:hint="eastAsia"/>
          <w:sz w:val="24"/>
          <w:szCs w:val="24"/>
        </w:rPr>
        <w:t>２　確認事項（ア及びイ</w:t>
      </w:r>
      <w:r w:rsidR="00E316D2">
        <w:rPr>
          <w:rFonts w:hAnsi="ＭＳ 明朝" w:hint="eastAsia"/>
          <w:sz w:val="24"/>
          <w:szCs w:val="24"/>
        </w:rPr>
        <w:t>のいずれも</w:t>
      </w:r>
      <w:r w:rsidR="00E316D2"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rsidTr="007A61DF">
        <w:trPr>
          <w:trHeight w:val="466"/>
        </w:trPr>
        <w:tc>
          <w:tcPr>
            <w:tcW w:w="696" w:type="dxa"/>
            <w:shd w:val="pct5" w:color="auto" w:fill="auto"/>
            <w:vAlign w:val="center"/>
          </w:tcPr>
          <w:p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rsidTr="007A61DF">
        <w:trPr>
          <w:trHeight w:val="1141"/>
        </w:trPr>
        <w:tc>
          <w:tcPr>
            <w:tcW w:w="696" w:type="dxa"/>
            <w:shd w:val="clear" w:color="auto" w:fill="auto"/>
            <w:vAlign w:val="center"/>
          </w:tcPr>
          <w:p w:rsidR="00E316D2" w:rsidRPr="002E4DC0" w:rsidRDefault="00AE3FD0" w:rsidP="007A61DF">
            <w:pPr>
              <w:spacing w:line="300" w:lineRule="exact"/>
              <w:jc w:val="center"/>
              <w:rPr>
                <w:rFonts w:hAnsi="ＭＳ 明朝" w:cs="Century"/>
                <w:sz w:val="24"/>
                <w:szCs w:val="24"/>
              </w:rPr>
            </w:pPr>
            <w:r>
              <w:rPr>
                <w:rFonts w:hAnsi="ＭＳ 明朝" w:cs="Century" w:hint="eastAsia"/>
                <w:sz w:val="24"/>
                <w:szCs w:val="24"/>
              </w:rPr>
              <w:t>ア</w:t>
            </w:r>
          </w:p>
        </w:tc>
        <w:tc>
          <w:tcPr>
            <w:tcW w:w="2455" w:type="dxa"/>
            <w:shd w:val="clear" w:color="auto" w:fill="auto"/>
          </w:tcPr>
          <w:p w:rsidR="00E316D2" w:rsidRPr="002E4DC0" w:rsidRDefault="00BA0449" w:rsidP="007A61DF">
            <w:pPr>
              <w:spacing w:line="300" w:lineRule="exact"/>
              <w:rPr>
                <w:rFonts w:hAnsi="ＭＳ 明朝" w:cs="Century"/>
                <w:sz w:val="20"/>
                <w:szCs w:val="20"/>
              </w:rPr>
            </w:pPr>
            <w:r>
              <w:rPr>
                <w:rFonts w:hAnsi="ＭＳ 明朝" w:cs="Century" w:hint="eastAsia"/>
                <w:sz w:val="20"/>
                <w:szCs w:val="20"/>
              </w:rPr>
              <w:t>従前の施設・設備の現状復旧では事業再開や被災</w:t>
            </w:r>
            <w:r w:rsidR="00E316D2">
              <w:rPr>
                <w:rFonts w:hAnsi="ＭＳ 明朝" w:cs="Century" w:hint="eastAsia"/>
                <w:sz w:val="20"/>
                <w:szCs w:val="20"/>
              </w:rPr>
              <w:t>前の売上まで回復することが困難であること。</w:t>
            </w:r>
          </w:p>
        </w:tc>
        <w:tc>
          <w:tcPr>
            <w:tcW w:w="5496" w:type="dxa"/>
            <w:shd w:val="clear" w:color="auto" w:fill="auto"/>
          </w:tcPr>
          <w:p w:rsidR="00E316D2" w:rsidRPr="00907BD9" w:rsidRDefault="00E316D2" w:rsidP="007A61DF">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sidR="00BA0449">
              <w:rPr>
                <w:rFonts w:hAnsi="ＭＳ 明朝" w:hint="eastAsia"/>
                <w:sz w:val="18"/>
                <w:szCs w:val="18"/>
              </w:rPr>
              <w:t>従前の施設・設備の復旧では、被災</w:t>
            </w:r>
            <w:r>
              <w:rPr>
                <w:rFonts w:hAnsi="ＭＳ 明朝" w:hint="eastAsia"/>
                <w:sz w:val="18"/>
                <w:szCs w:val="18"/>
              </w:rPr>
              <w:t>前の売上まで回復することが困難であるかを確認し、その内容が妥当であると判断される理由をご記入ください。</w:t>
            </w:r>
          </w:p>
        </w:tc>
      </w:tr>
      <w:tr w:rsidR="00E316D2" w:rsidRPr="002E4DC0" w:rsidTr="007A61DF">
        <w:tc>
          <w:tcPr>
            <w:tcW w:w="696" w:type="dxa"/>
            <w:shd w:val="clear" w:color="auto" w:fill="auto"/>
            <w:vAlign w:val="center"/>
          </w:tcPr>
          <w:p w:rsidR="00E316D2" w:rsidRPr="002E4DC0" w:rsidRDefault="00AE3FD0" w:rsidP="007A61DF">
            <w:pPr>
              <w:spacing w:line="300" w:lineRule="exact"/>
              <w:jc w:val="center"/>
              <w:rPr>
                <w:rFonts w:hAnsi="ＭＳ 明朝" w:cs="Century"/>
                <w:sz w:val="24"/>
                <w:szCs w:val="24"/>
              </w:rPr>
            </w:pPr>
            <w:r>
              <w:rPr>
                <w:rFonts w:hAnsi="ＭＳ 明朝" w:cs="Century" w:hint="eastAsia"/>
                <w:sz w:val="24"/>
                <w:szCs w:val="24"/>
              </w:rPr>
              <w:t>イ</w:t>
            </w:r>
          </w:p>
        </w:tc>
        <w:tc>
          <w:tcPr>
            <w:tcW w:w="2455" w:type="dxa"/>
            <w:shd w:val="clear" w:color="auto" w:fill="auto"/>
          </w:tcPr>
          <w:p w:rsidR="00E316D2" w:rsidRPr="002E4DC0" w:rsidRDefault="00E316D2" w:rsidP="007A61DF">
            <w:pPr>
              <w:spacing w:line="300" w:lineRule="exact"/>
              <w:rPr>
                <w:rFonts w:hAnsi="ＭＳ 明朝" w:cs="Century"/>
                <w:sz w:val="20"/>
                <w:szCs w:val="20"/>
              </w:rPr>
            </w:pPr>
            <w:r>
              <w:rPr>
                <w:rFonts w:hAnsi="ＭＳ 明朝" w:cs="Century" w:hint="eastAsia"/>
                <w:sz w:val="20"/>
                <w:szCs w:val="20"/>
              </w:rPr>
              <w:t>新分野事業により、更なる売上回復を目指していること。</w:t>
            </w:r>
          </w:p>
        </w:tc>
        <w:tc>
          <w:tcPr>
            <w:tcW w:w="5496" w:type="dxa"/>
            <w:shd w:val="clear" w:color="auto" w:fill="auto"/>
          </w:tcPr>
          <w:p w:rsidR="00E316D2" w:rsidRPr="00907BD9" w:rsidRDefault="00E316D2" w:rsidP="001F6930">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Pr>
                <w:rFonts w:hAnsi="ＭＳ 明朝" w:hint="eastAsia"/>
                <w:sz w:val="18"/>
                <w:szCs w:val="18"/>
              </w:rPr>
              <w:t>新分野事業の実施により、売上回復が見込まれるかを確認し、その内容が妥当であると判断される理由をご記入ください。</w:t>
            </w:r>
          </w:p>
        </w:tc>
      </w:tr>
    </w:tbl>
    <w:p w:rsidR="00E316D2" w:rsidRPr="002E4DC0"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Pr>
          <w:rFonts w:hAnsi="ＭＳ 明朝" w:hint="eastAsia"/>
          <w:sz w:val="22"/>
        </w:rPr>
        <w:t>上記内容を補完</w:t>
      </w:r>
      <w:r w:rsidRPr="002E4DC0">
        <w:rPr>
          <w:rFonts w:hAnsi="ＭＳ 明朝" w:hint="eastAsia"/>
          <w:sz w:val="22"/>
        </w:rPr>
        <w:t>できる資料があれば、添付いただくことは可能です。</w:t>
      </w:r>
    </w:p>
    <w:p w:rsidR="00E316D2"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事業計画のフォローアップについては、必要に応じて</w:t>
      </w:r>
      <w:r w:rsidR="00BA0449">
        <w:rPr>
          <w:rFonts w:hAnsi="ＭＳ 明朝" w:hint="eastAsia"/>
          <w:sz w:val="22"/>
        </w:rPr>
        <w:t>岡山</w:t>
      </w:r>
      <w:r w:rsidRPr="002E4DC0">
        <w:rPr>
          <w:rFonts w:hAnsi="ＭＳ 明朝" w:hint="eastAsia"/>
          <w:sz w:val="22"/>
        </w:rPr>
        <w:t>県の担当部局から進捗状況等について問合せを行うことがあります。</w:t>
      </w:r>
    </w:p>
    <w:p w:rsidR="00640670" w:rsidRPr="004113F0" w:rsidRDefault="00E316D2" w:rsidP="004113F0">
      <w:pPr>
        <w:pStyle w:val="a9"/>
        <w:numPr>
          <w:ilvl w:val="1"/>
          <w:numId w:val="1"/>
        </w:numPr>
        <w:overflowPunct w:val="0"/>
        <w:spacing w:line="300" w:lineRule="exact"/>
        <w:ind w:leftChars="0" w:rightChars="200" w:right="420"/>
        <w:jc w:val="left"/>
        <w:textAlignment w:val="baseline"/>
        <w:rPr>
          <w:rFonts w:hAnsi="ＭＳ 明朝"/>
          <w:sz w:val="22"/>
        </w:rPr>
      </w:pPr>
      <w:r w:rsidRPr="004113F0">
        <w:rPr>
          <w:rFonts w:hAnsi="ＭＳ 明朝" w:hint="eastAsia"/>
          <w:sz w:val="22"/>
        </w:rPr>
        <w:t>新分野需要開拓等支援</w:t>
      </w:r>
      <w:bookmarkStart w:id="0" w:name="_GoBack"/>
      <w:bookmarkEnd w:id="0"/>
      <w:r w:rsidRPr="004113F0">
        <w:rPr>
          <w:rFonts w:hAnsi="ＭＳ 明朝" w:hint="eastAsia"/>
          <w:sz w:val="22"/>
        </w:rPr>
        <w:t>の実施は、本確認書により約束されるものではなく、</w:t>
      </w:r>
      <w:r w:rsidR="00BA0449" w:rsidRPr="004113F0">
        <w:rPr>
          <w:rFonts w:hAnsi="ＭＳ 明朝" w:hint="eastAsia"/>
          <w:sz w:val="22"/>
        </w:rPr>
        <w:t>岡山</w:t>
      </w:r>
      <w:r w:rsidRPr="004113F0">
        <w:rPr>
          <w:rFonts w:hAnsi="ＭＳ 明朝" w:hint="eastAsia"/>
          <w:sz w:val="22"/>
        </w:rPr>
        <w:t>県による審査により総合的に判断されます。</w:t>
      </w:r>
    </w:p>
    <w:p w:rsidR="00640670" w:rsidRDefault="00640670" w:rsidP="00640670">
      <w:pPr>
        <w:overflowPunct w:val="0"/>
        <w:spacing w:line="300" w:lineRule="exact"/>
        <w:ind w:leftChars="200" w:left="640" w:rightChars="200" w:right="420" w:hangingChars="100" w:hanging="220"/>
        <w:jc w:val="left"/>
        <w:textAlignment w:val="baseline"/>
        <w:rPr>
          <w:rFonts w:hAnsi="ＭＳ 明朝"/>
          <w:sz w:val="22"/>
        </w:rPr>
      </w:pPr>
    </w:p>
    <w:p w:rsidR="00640670" w:rsidRDefault="00640670" w:rsidP="00640670">
      <w:pPr>
        <w:overflowPunct w:val="0"/>
        <w:spacing w:line="300" w:lineRule="exact"/>
        <w:ind w:leftChars="200" w:left="640" w:rightChars="200" w:right="420" w:hangingChars="100" w:hanging="220"/>
        <w:jc w:val="left"/>
        <w:textAlignment w:val="baseline"/>
        <w:rPr>
          <w:rFonts w:hAnsi="ＭＳ 明朝"/>
          <w:sz w:val="22"/>
        </w:rPr>
      </w:pPr>
    </w:p>
    <w:p w:rsidR="00E316D2" w:rsidRDefault="00E316D2" w:rsidP="00640670">
      <w:pPr>
        <w:overflowPunct w:val="0"/>
        <w:spacing w:line="300" w:lineRule="exact"/>
        <w:ind w:rightChars="200" w:right="420"/>
        <w:jc w:val="left"/>
        <w:textAlignment w:val="baseline"/>
        <w:rPr>
          <w:rFonts w:hAnsi="ＭＳ 明朝"/>
          <w:sz w:val="24"/>
          <w:szCs w:val="24"/>
        </w:rPr>
      </w:pPr>
    </w:p>
    <w:sectPr w:rsidR="00E316D2" w:rsidSect="00665507">
      <w:headerReference w:type="default" r:id="rId7"/>
      <w:pgSz w:w="11906" w:h="16838"/>
      <w:pgMar w:top="113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74E" w:rsidRDefault="00A4474E" w:rsidP="003C0825">
      <w:r>
        <w:separator/>
      </w:r>
    </w:p>
  </w:endnote>
  <w:endnote w:type="continuationSeparator" w:id="0">
    <w:p w:rsidR="00A4474E" w:rsidRDefault="00A4474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74E" w:rsidRDefault="00A4474E" w:rsidP="003C0825">
      <w:r>
        <w:separator/>
      </w:r>
    </w:p>
  </w:footnote>
  <w:footnote w:type="continuationSeparator" w:id="0">
    <w:p w:rsidR="00A4474E" w:rsidRDefault="00A4474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0B"/>
    <w:rsid w:val="00036B87"/>
    <w:rsid w:val="0016465D"/>
    <w:rsid w:val="001F6930"/>
    <w:rsid w:val="00304D35"/>
    <w:rsid w:val="0036792B"/>
    <w:rsid w:val="0037680F"/>
    <w:rsid w:val="00390731"/>
    <w:rsid w:val="003C0825"/>
    <w:rsid w:val="00402A19"/>
    <w:rsid w:val="004113F0"/>
    <w:rsid w:val="00427558"/>
    <w:rsid w:val="00434FAB"/>
    <w:rsid w:val="00553CC8"/>
    <w:rsid w:val="00575DC4"/>
    <w:rsid w:val="00640670"/>
    <w:rsid w:val="00665507"/>
    <w:rsid w:val="006833C9"/>
    <w:rsid w:val="00693728"/>
    <w:rsid w:val="006E308F"/>
    <w:rsid w:val="006E36BE"/>
    <w:rsid w:val="007E04DB"/>
    <w:rsid w:val="007F0795"/>
    <w:rsid w:val="008507CE"/>
    <w:rsid w:val="00902CFD"/>
    <w:rsid w:val="00907BD9"/>
    <w:rsid w:val="00931C9F"/>
    <w:rsid w:val="0099350B"/>
    <w:rsid w:val="009F0DF8"/>
    <w:rsid w:val="00A07181"/>
    <w:rsid w:val="00A4474E"/>
    <w:rsid w:val="00A815F7"/>
    <w:rsid w:val="00AE0CB8"/>
    <w:rsid w:val="00AE3FD0"/>
    <w:rsid w:val="00B439B4"/>
    <w:rsid w:val="00B717FA"/>
    <w:rsid w:val="00BA0449"/>
    <w:rsid w:val="00BB608E"/>
    <w:rsid w:val="00C260B1"/>
    <w:rsid w:val="00CB3D63"/>
    <w:rsid w:val="00D30875"/>
    <w:rsid w:val="00DD3236"/>
    <w:rsid w:val="00E316D2"/>
    <w:rsid w:val="00E76296"/>
    <w:rsid w:val="00EA72E0"/>
    <w:rsid w:val="00ED698A"/>
    <w:rsid w:val="00EF6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96AF53"/>
  <w15:docId w15:val="{1B9ED328-63CE-4575-8723-46ED2489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 w:type="paragraph" w:styleId="a9">
    <w:name w:val="List Paragraph"/>
    <w:basedOn w:val="a"/>
    <w:uiPriority w:val="34"/>
    <w:qFormat/>
    <w:rsid w:val="004113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Administrator</cp:lastModifiedBy>
  <cp:revision>12</cp:revision>
  <cp:lastPrinted>2015-05-18T11:52:00Z</cp:lastPrinted>
  <dcterms:created xsi:type="dcterms:W3CDTF">2015-05-18T00:41:00Z</dcterms:created>
  <dcterms:modified xsi:type="dcterms:W3CDTF">2018-08-09T02:55:00Z</dcterms:modified>
</cp:coreProperties>
</file>