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2E" w:rsidRDefault="002E322E" w:rsidP="002E322E">
      <w:pPr>
        <w:jc w:val="right"/>
        <w:rPr>
          <w:rFonts w:asciiTheme="minorEastAsia" w:hAnsiTheme="minorEastAsia"/>
          <w:sz w:val="24"/>
          <w:szCs w:val="24"/>
        </w:rPr>
      </w:pPr>
      <w:r w:rsidRPr="002E322E">
        <w:rPr>
          <w:rFonts w:asciiTheme="minorEastAsia" w:hAnsiTheme="minorEastAsia" w:hint="eastAsia"/>
          <w:spacing w:val="37"/>
          <w:kern w:val="0"/>
          <w:sz w:val="24"/>
          <w:szCs w:val="24"/>
          <w:fitText w:val="2760" w:id="334258944"/>
        </w:rPr>
        <w:t>雇児発0329第13</w:t>
      </w:r>
      <w:r w:rsidRPr="002E322E">
        <w:rPr>
          <w:rFonts w:asciiTheme="minorEastAsia" w:hAnsiTheme="minorEastAsia" w:hint="eastAsia"/>
          <w:spacing w:val="4"/>
          <w:kern w:val="0"/>
          <w:sz w:val="24"/>
          <w:szCs w:val="24"/>
          <w:fitText w:val="2760" w:id="334258944"/>
        </w:rPr>
        <w:t>号</w:t>
      </w:r>
    </w:p>
    <w:p w:rsidR="002E322E" w:rsidRDefault="002E322E" w:rsidP="002E322E">
      <w:pPr>
        <w:jc w:val="right"/>
        <w:rPr>
          <w:rFonts w:asciiTheme="minorEastAsia" w:hAnsiTheme="minorEastAsia"/>
          <w:sz w:val="24"/>
          <w:szCs w:val="24"/>
        </w:rPr>
      </w:pPr>
      <w:r w:rsidRPr="002E322E">
        <w:rPr>
          <w:rFonts w:asciiTheme="minorEastAsia" w:hAnsiTheme="minorEastAsia" w:hint="eastAsia"/>
          <w:spacing w:val="37"/>
          <w:kern w:val="0"/>
          <w:sz w:val="24"/>
          <w:szCs w:val="24"/>
          <w:fitText w:val="2760" w:id="334258945"/>
        </w:rPr>
        <w:t>社援発0329第17</w:t>
      </w:r>
      <w:r w:rsidRPr="002E322E">
        <w:rPr>
          <w:rFonts w:asciiTheme="minorEastAsia" w:hAnsiTheme="minorEastAsia" w:hint="eastAsia"/>
          <w:spacing w:val="4"/>
          <w:kern w:val="0"/>
          <w:sz w:val="24"/>
          <w:szCs w:val="24"/>
          <w:fitText w:val="2760" w:id="334258945"/>
        </w:rPr>
        <w:t>号</w:t>
      </w:r>
    </w:p>
    <w:p w:rsidR="002E322E" w:rsidRPr="00DC7B90" w:rsidRDefault="002E322E" w:rsidP="002E322E">
      <w:pPr>
        <w:jc w:val="right"/>
        <w:rPr>
          <w:rFonts w:asciiTheme="minorEastAsia" w:hAnsiTheme="minorEastAsia"/>
          <w:sz w:val="24"/>
          <w:szCs w:val="24"/>
        </w:rPr>
      </w:pPr>
      <w:r w:rsidRPr="002E322E">
        <w:rPr>
          <w:rFonts w:asciiTheme="minorEastAsia" w:hAnsiTheme="minorEastAsia" w:hint="eastAsia"/>
          <w:spacing w:val="60"/>
          <w:kern w:val="0"/>
          <w:sz w:val="24"/>
          <w:szCs w:val="24"/>
          <w:fitText w:val="2760" w:id="334258946"/>
        </w:rPr>
        <w:t>老発0329第20</w:t>
      </w:r>
      <w:r w:rsidRPr="002E322E">
        <w:rPr>
          <w:rFonts w:asciiTheme="minorEastAsia" w:hAnsiTheme="minorEastAsia" w:hint="eastAsia"/>
          <w:kern w:val="0"/>
          <w:sz w:val="24"/>
          <w:szCs w:val="24"/>
          <w:fitText w:val="2760" w:id="334258946"/>
        </w:rPr>
        <w:t>号</w:t>
      </w:r>
    </w:p>
    <w:p w:rsidR="002E322E" w:rsidRPr="00DC7B90" w:rsidRDefault="002E322E" w:rsidP="002E322E">
      <w:pPr>
        <w:jc w:val="right"/>
        <w:rPr>
          <w:rFonts w:asciiTheme="minorEastAsia" w:hAnsiTheme="minorEastAsia"/>
          <w:sz w:val="24"/>
          <w:szCs w:val="24"/>
        </w:rPr>
      </w:pPr>
      <w:r w:rsidRPr="002E322E">
        <w:rPr>
          <w:rFonts w:asciiTheme="minorEastAsia" w:hAnsiTheme="minorEastAsia" w:hint="eastAsia"/>
          <w:spacing w:val="37"/>
          <w:kern w:val="0"/>
          <w:sz w:val="24"/>
          <w:szCs w:val="24"/>
          <w:fitText w:val="2760" w:id="334258947"/>
        </w:rPr>
        <w:t>平成25年３月29</w:t>
      </w:r>
      <w:r w:rsidRPr="002E322E">
        <w:rPr>
          <w:rFonts w:asciiTheme="minorEastAsia" w:hAnsiTheme="minorEastAsia" w:hint="eastAsia"/>
          <w:spacing w:val="4"/>
          <w:kern w:val="0"/>
          <w:sz w:val="24"/>
          <w:szCs w:val="24"/>
          <w:fitText w:val="2760" w:id="334258947"/>
        </w:rPr>
        <w:t>日</w:t>
      </w:r>
    </w:p>
    <w:p w:rsidR="002E322E" w:rsidRPr="00DC7B90" w:rsidRDefault="002E322E" w:rsidP="002E322E">
      <w:pPr>
        <w:ind w:firstLineChars="300" w:firstLine="720"/>
        <w:jc w:val="left"/>
        <w:rPr>
          <w:sz w:val="24"/>
          <w:szCs w:val="24"/>
        </w:rPr>
      </w:pPr>
      <w:r w:rsidRPr="00DC7B90">
        <w:rPr>
          <w:rFonts w:hint="eastAsia"/>
          <w:sz w:val="24"/>
          <w:szCs w:val="24"/>
        </w:rPr>
        <w:t>都道府県知事</w:t>
      </w:r>
    </w:p>
    <w:p w:rsidR="002E322E" w:rsidRPr="00DC7B90" w:rsidRDefault="002E322E" w:rsidP="002E322E">
      <w:pPr>
        <w:wordWrap w:val="0"/>
        <w:ind w:firstLineChars="100" w:firstLine="240"/>
        <w:jc w:val="left"/>
        <w:rPr>
          <w:sz w:val="24"/>
          <w:szCs w:val="24"/>
        </w:rPr>
      </w:pPr>
      <w:r w:rsidRPr="00DC7B90">
        <w:rPr>
          <w:rFonts w:hint="eastAsia"/>
          <w:sz w:val="24"/>
          <w:szCs w:val="24"/>
        </w:rPr>
        <w:t>各　指定都市市長　殿</w:t>
      </w:r>
    </w:p>
    <w:p w:rsidR="002E322E" w:rsidRPr="00DC7B90" w:rsidRDefault="002E322E" w:rsidP="002E322E">
      <w:pPr>
        <w:wordWrap w:val="0"/>
        <w:ind w:firstLineChars="236" w:firstLine="708"/>
        <w:jc w:val="left"/>
        <w:rPr>
          <w:sz w:val="24"/>
          <w:szCs w:val="24"/>
        </w:rPr>
      </w:pPr>
      <w:r w:rsidRPr="002E322E">
        <w:rPr>
          <w:rFonts w:hint="eastAsia"/>
          <w:spacing w:val="30"/>
          <w:kern w:val="0"/>
          <w:sz w:val="24"/>
          <w:szCs w:val="24"/>
          <w:fitText w:val="1440" w:id="334258948"/>
        </w:rPr>
        <w:t>中核市市</w:t>
      </w:r>
      <w:r w:rsidRPr="002E322E">
        <w:rPr>
          <w:rFonts w:hint="eastAsia"/>
          <w:kern w:val="0"/>
          <w:sz w:val="24"/>
          <w:szCs w:val="24"/>
          <w:fitText w:val="1440" w:id="334258948"/>
        </w:rPr>
        <w:t>長</w:t>
      </w:r>
    </w:p>
    <w:p w:rsidR="002E322E" w:rsidRPr="00DC7B90" w:rsidRDefault="002E322E" w:rsidP="002E322E">
      <w:pPr>
        <w:jc w:val="left"/>
        <w:rPr>
          <w:kern w:val="0"/>
          <w:sz w:val="24"/>
          <w:szCs w:val="24"/>
        </w:rPr>
      </w:pPr>
    </w:p>
    <w:p w:rsidR="002E322E" w:rsidRPr="002C4A42" w:rsidRDefault="002E322E" w:rsidP="002E322E">
      <w:pPr>
        <w:ind w:right="720"/>
        <w:jc w:val="right"/>
        <w:rPr>
          <w:sz w:val="24"/>
          <w:szCs w:val="24"/>
        </w:rPr>
      </w:pPr>
      <w:r w:rsidRPr="00DC7B90">
        <w:rPr>
          <w:rFonts w:hint="eastAsia"/>
          <w:kern w:val="0"/>
          <w:sz w:val="24"/>
          <w:szCs w:val="24"/>
        </w:rPr>
        <w:t>厚生労働省</w:t>
      </w:r>
      <w:r w:rsidRPr="002E322E">
        <w:rPr>
          <w:rFonts w:hint="eastAsia"/>
          <w:kern w:val="0"/>
          <w:sz w:val="24"/>
          <w:szCs w:val="24"/>
          <w:fitText w:val="2640" w:id="334258949"/>
        </w:rPr>
        <w:t>雇用均等・児童家庭局長</w:t>
      </w:r>
    </w:p>
    <w:p w:rsidR="002E322E" w:rsidRPr="00DC7B90" w:rsidRDefault="002E322E" w:rsidP="002E322E">
      <w:pPr>
        <w:ind w:right="720"/>
        <w:jc w:val="right"/>
        <w:rPr>
          <w:kern w:val="0"/>
          <w:sz w:val="24"/>
          <w:szCs w:val="24"/>
        </w:rPr>
      </w:pPr>
    </w:p>
    <w:p w:rsidR="002E322E" w:rsidRPr="00DC7B90" w:rsidRDefault="002E322E" w:rsidP="002E322E">
      <w:pPr>
        <w:ind w:right="720"/>
        <w:jc w:val="right"/>
        <w:rPr>
          <w:sz w:val="24"/>
          <w:szCs w:val="24"/>
        </w:rPr>
      </w:pPr>
      <w:r w:rsidRPr="002E322E">
        <w:rPr>
          <w:rFonts w:hint="eastAsia"/>
          <w:spacing w:val="80"/>
          <w:kern w:val="0"/>
          <w:sz w:val="24"/>
          <w:szCs w:val="24"/>
          <w:fitText w:val="2640" w:id="334258950"/>
        </w:rPr>
        <w:t>社会・援護局</w:t>
      </w:r>
      <w:r w:rsidRPr="002E322E">
        <w:rPr>
          <w:rFonts w:hint="eastAsia"/>
          <w:kern w:val="0"/>
          <w:sz w:val="24"/>
          <w:szCs w:val="24"/>
          <w:fitText w:val="2640" w:id="334258950"/>
        </w:rPr>
        <w:t>長</w:t>
      </w:r>
    </w:p>
    <w:p w:rsidR="002E322E" w:rsidRPr="00DC7B90" w:rsidRDefault="002E322E" w:rsidP="002E322E">
      <w:pPr>
        <w:ind w:right="960"/>
        <w:jc w:val="right"/>
        <w:rPr>
          <w:sz w:val="24"/>
          <w:szCs w:val="24"/>
        </w:rPr>
      </w:pPr>
    </w:p>
    <w:p w:rsidR="002E322E" w:rsidRDefault="002E322E" w:rsidP="002E322E">
      <w:pPr>
        <w:ind w:right="720"/>
        <w:jc w:val="right"/>
        <w:rPr>
          <w:kern w:val="0"/>
          <w:sz w:val="24"/>
          <w:szCs w:val="24"/>
        </w:rPr>
      </w:pPr>
      <w:r w:rsidRPr="002E322E">
        <w:rPr>
          <w:rFonts w:hint="eastAsia"/>
          <w:spacing w:val="280"/>
          <w:kern w:val="0"/>
          <w:sz w:val="24"/>
          <w:szCs w:val="24"/>
          <w:fitText w:val="2640" w:id="334258951"/>
        </w:rPr>
        <w:t>老健局</w:t>
      </w:r>
      <w:r w:rsidRPr="002E322E">
        <w:rPr>
          <w:rFonts w:hint="eastAsia"/>
          <w:kern w:val="0"/>
          <w:sz w:val="24"/>
          <w:szCs w:val="24"/>
          <w:fitText w:val="2640" w:id="334258951"/>
        </w:rPr>
        <w:t>長</w:t>
      </w:r>
    </w:p>
    <w:p w:rsidR="002E322E" w:rsidRDefault="002E322E" w:rsidP="002E322E">
      <w:pPr>
        <w:ind w:right="720"/>
        <w:jc w:val="right"/>
        <w:rPr>
          <w:kern w:val="0"/>
          <w:sz w:val="24"/>
          <w:szCs w:val="24"/>
        </w:rPr>
      </w:pPr>
    </w:p>
    <w:p w:rsidR="002E322E" w:rsidRDefault="002E322E" w:rsidP="002E322E">
      <w:pPr>
        <w:ind w:right="720"/>
        <w:jc w:val="right"/>
        <w:rPr>
          <w:kern w:val="0"/>
          <w:sz w:val="24"/>
          <w:szCs w:val="24"/>
        </w:rPr>
      </w:pPr>
      <w:r w:rsidRPr="002E322E">
        <w:rPr>
          <w:rFonts w:hint="eastAsia"/>
          <w:spacing w:val="120"/>
          <w:kern w:val="0"/>
          <w:sz w:val="24"/>
          <w:szCs w:val="24"/>
          <w:fitText w:val="2640" w:id="334258952"/>
        </w:rPr>
        <w:t>（公印省略</w:t>
      </w:r>
      <w:r w:rsidRPr="002E322E">
        <w:rPr>
          <w:rFonts w:hint="eastAsia"/>
          <w:kern w:val="0"/>
          <w:sz w:val="24"/>
          <w:szCs w:val="24"/>
          <w:fitText w:val="2640" w:id="334258952"/>
        </w:rPr>
        <w:t>）</w:t>
      </w:r>
    </w:p>
    <w:p w:rsidR="002E322E" w:rsidRPr="00DC7B90" w:rsidRDefault="002E322E" w:rsidP="002E322E">
      <w:pPr>
        <w:ind w:right="960"/>
        <w:jc w:val="right"/>
        <w:rPr>
          <w:sz w:val="24"/>
          <w:szCs w:val="24"/>
        </w:rPr>
      </w:pPr>
    </w:p>
    <w:p w:rsidR="002E322E" w:rsidRPr="00DC7B90" w:rsidRDefault="002E322E" w:rsidP="002E322E">
      <w:pPr>
        <w:ind w:right="960"/>
        <w:jc w:val="right"/>
        <w:rPr>
          <w:sz w:val="24"/>
          <w:szCs w:val="24"/>
        </w:rPr>
      </w:pPr>
    </w:p>
    <w:p w:rsidR="002E322E" w:rsidRPr="00DC7B90" w:rsidRDefault="002E322E" w:rsidP="002E322E">
      <w:pPr>
        <w:ind w:right="960"/>
        <w:jc w:val="right"/>
        <w:rPr>
          <w:sz w:val="24"/>
          <w:szCs w:val="24"/>
        </w:rPr>
      </w:pPr>
    </w:p>
    <w:p w:rsidR="002E322E" w:rsidRPr="00DC7B90" w:rsidRDefault="002E322E" w:rsidP="002E322E">
      <w:pPr>
        <w:ind w:firstLineChars="200" w:firstLine="480"/>
        <w:jc w:val="left"/>
        <w:rPr>
          <w:rFonts w:asciiTheme="minorEastAsia" w:hAnsiTheme="minorEastAsia" w:cs="Times New Roman"/>
          <w:bCs/>
          <w:sz w:val="24"/>
          <w:szCs w:val="24"/>
        </w:rPr>
      </w:pPr>
      <w:r w:rsidRPr="00DC7B90">
        <w:rPr>
          <w:rFonts w:asciiTheme="minorEastAsia" w:hAnsiTheme="minorEastAsia" w:hint="eastAsia"/>
          <w:sz w:val="24"/>
          <w:szCs w:val="24"/>
        </w:rPr>
        <w:t>「</w:t>
      </w:r>
      <w:r w:rsidRPr="00DC7B90">
        <w:rPr>
          <w:rFonts w:asciiTheme="minorEastAsia" w:hAnsiTheme="minorEastAsia" w:cs="Times New Roman" w:hint="eastAsia"/>
          <w:bCs/>
          <w:sz w:val="24"/>
          <w:szCs w:val="24"/>
        </w:rPr>
        <w:t>国又は地方公共団体以外の者から不動産の貸与を受けて既設法人が</w:t>
      </w:r>
    </w:p>
    <w:p w:rsidR="002E322E" w:rsidRPr="00DC7B90" w:rsidRDefault="002E322E" w:rsidP="002E322E">
      <w:pPr>
        <w:ind w:firstLineChars="200" w:firstLine="480"/>
        <w:jc w:val="left"/>
        <w:rPr>
          <w:rFonts w:asciiTheme="minorEastAsia" w:hAnsiTheme="minorEastAsia" w:cs="Times New Roman"/>
          <w:bCs/>
          <w:sz w:val="24"/>
          <w:szCs w:val="24"/>
        </w:rPr>
      </w:pPr>
      <w:r w:rsidRPr="00DC7B90">
        <w:rPr>
          <w:rFonts w:asciiTheme="minorEastAsia" w:hAnsiTheme="minorEastAsia" w:cs="Times New Roman" w:hint="eastAsia"/>
          <w:bCs/>
          <w:sz w:val="24"/>
          <w:szCs w:val="24"/>
        </w:rPr>
        <w:t>通所施設を設置する場合の要件緩和について」の一部改正について</w:t>
      </w:r>
    </w:p>
    <w:p w:rsidR="002E322E" w:rsidRPr="00DC7B90" w:rsidRDefault="002E322E" w:rsidP="002E322E">
      <w:pPr>
        <w:rPr>
          <w:rFonts w:asciiTheme="minorEastAsia" w:hAnsiTheme="minorEastAsia" w:cs="Times New Roman"/>
          <w:bCs/>
          <w:sz w:val="24"/>
          <w:szCs w:val="24"/>
        </w:rPr>
      </w:pPr>
      <w:r w:rsidRPr="00DC7B90">
        <w:rPr>
          <w:rFonts w:asciiTheme="minorEastAsia" w:hAnsiTheme="minorEastAsia" w:cs="Times New Roman" w:hint="eastAsia"/>
          <w:bCs/>
          <w:sz w:val="24"/>
          <w:szCs w:val="24"/>
        </w:rPr>
        <w:t xml:space="preserve">　</w:t>
      </w:r>
    </w:p>
    <w:p w:rsidR="002E322E" w:rsidRPr="00DC7B90" w:rsidRDefault="002E322E" w:rsidP="002E322E">
      <w:pPr>
        <w:rPr>
          <w:rFonts w:asciiTheme="minorEastAsia" w:hAnsiTheme="minorEastAsia" w:cs="Times New Roman"/>
          <w:bCs/>
          <w:sz w:val="24"/>
          <w:szCs w:val="24"/>
        </w:rPr>
      </w:pPr>
      <w:r w:rsidRPr="00DC7B90">
        <w:rPr>
          <w:rFonts w:asciiTheme="minorEastAsia" w:hAnsiTheme="minorEastAsia" w:cs="Times New Roman" w:hint="eastAsia"/>
          <w:bCs/>
          <w:sz w:val="24"/>
          <w:szCs w:val="24"/>
        </w:rPr>
        <w:t xml:space="preserve">　社会福祉法人が通所施設を設置する場合の要件緩和については、</w:t>
      </w:r>
      <w:r w:rsidRPr="00DC7B90">
        <w:rPr>
          <w:rFonts w:asciiTheme="minorEastAsia" w:hAnsiTheme="minorEastAsia" w:hint="eastAsia"/>
          <w:sz w:val="24"/>
          <w:szCs w:val="24"/>
        </w:rPr>
        <w:t>「</w:t>
      </w:r>
      <w:r w:rsidRPr="00DC7B90">
        <w:rPr>
          <w:rFonts w:asciiTheme="minorEastAsia" w:hAnsiTheme="minorEastAsia" w:cs="Times New Roman" w:hint="eastAsia"/>
          <w:bCs/>
          <w:sz w:val="24"/>
          <w:szCs w:val="24"/>
        </w:rPr>
        <w:t>国又は地方公共団体以外の者から不動産の貸与を受けて既設法人が通所施設を設置する場合の要件緩和について」（平成12</w:t>
      </w:r>
      <w:r>
        <w:rPr>
          <w:rFonts w:asciiTheme="minorEastAsia" w:hAnsiTheme="minorEastAsia" w:cs="Times New Roman" w:hint="eastAsia"/>
          <w:bCs/>
          <w:sz w:val="24"/>
          <w:szCs w:val="24"/>
        </w:rPr>
        <w:t>年９月８日付</w:t>
      </w:r>
      <w:r w:rsidRPr="00DC7B90">
        <w:rPr>
          <w:rFonts w:asciiTheme="minorEastAsia" w:hAnsiTheme="minorEastAsia" w:cs="Times New Roman" w:hint="eastAsia"/>
          <w:bCs/>
          <w:sz w:val="24"/>
          <w:szCs w:val="24"/>
        </w:rPr>
        <w:t>厚生省大臣官房障害保健福祉部長、社会・援護局長、老人保健福祉局長、児童家庭局長連名通知）</w:t>
      </w:r>
      <w:r>
        <w:rPr>
          <w:rFonts w:asciiTheme="minorEastAsia" w:hAnsiTheme="minorEastAsia" w:cs="Times New Roman" w:hint="eastAsia"/>
          <w:bCs/>
          <w:sz w:val="24"/>
          <w:szCs w:val="24"/>
        </w:rPr>
        <w:t>により定められておりますが、今般、当該</w:t>
      </w:r>
      <w:r w:rsidRPr="00DC7B90">
        <w:rPr>
          <w:rFonts w:asciiTheme="minorEastAsia" w:hAnsiTheme="minorEastAsia" w:cs="Times New Roman" w:hint="eastAsia"/>
          <w:bCs/>
          <w:sz w:val="24"/>
          <w:szCs w:val="24"/>
        </w:rPr>
        <w:t>通知を別添のとおり改正し、平成25年４月１日から適用することといたしましたので、御了知の上、適切な法人認可及び指導監督等に当たっていただ</w:t>
      </w:r>
      <w:r w:rsidRPr="00DC7B90">
        <w:rPr>
          <w:rFonts w:asciiTheme="minorEastAsia" w:hAnsiTheme="minorEastAsia" w:cs="Times New Roman" w:hint="eastAsia"/>
          <w:bCs/>
          <w:kern w:val="0"/>
          <w:sz w:val="24"/>
          <w:szCs w:val="24"/>
        </w:rPr>
        <w:t>くとともに、都道府県におかれましては、貴管内の移譲される市</w:t>
      </w:r>
      <w:r>
        <w:rPr>
          <w:rFonts w:asciiTheme="minorEastAsia" w:hAnsiTheme="minorEastAsia" w:cs="Times New Roman" w:hint="eastAsia"/>
          <w:bCs/>
          <w:kern w:val="0"/>
          <w:sz w:val="24"/>
          <w:szCs w:val="24"/>
        </w:rPr>
        <w:t>（特別区を含む。）</w:t>
      </w:r>
      <w:r w:rsidRPr="00DC7B90">
        <w:rPr>
          <w:rFonts w:asciiTheme="minorEastAsia" w:hAnsiTheme="minorEastAsia" w:cs="Times New Roman" w:hint="eastAsia"/>
          <w:bCs/>
          <w:kern w:val="0"/>
          <w:sz w:val="24"/>
          <w:szCs w:val="24"/>
        </w:rPr>
        <w:t>に対して周知いただ</w:t>
      </w:r>
      <w:r w:rsidRPr="00DC7B90">
        <w:rPr>
          <w:rFonts w:asciiTheme="minorEastAsia" w:hAnsiTheme="minorEastAsia" w:cs="Times New Roman" w:hint="eastAsia"/>
          <w:bCs/>
          <w:sz w:val="24"/>
          <w:szCs w:val="24"/>
        </w:rPr>
        <w:t>きますようお願いいたします。</w:t>
      </w:r>
    </w:p>
    <w:p w:rsidR="002E322E" w:rsidRPr="00DC7B90" w:rsidRDefault="002E322E" w:rsidP="002E322E">
      <w:pPr>
        <w:rPr>
          <w:rFonts w:asciiTheme="minorEastAsia" w:hAnsiTheme="minorEastAsia" w:cs="Times New Roman"/>
          <w:bCs/>
          <w:sz w:val="24"/>
          <w:szCs w:val="24"/>
        </w:rPr>
      </w:pPr>
      <w:r w:rsidRPr="00DC7B90">
        <w:rPr>
          <w:rFonts w:asciiTheme="minorEastAsia" w:hAnsiTheme="minorEastAsia" w:cs="Times New Roman" w:hint="eastAsia"/>
          <w:bCs/>
          <w:sz w:val="24"/>
          <w:szCs w:val="24"/>
        </w:rPr>
        <w:t xml:space="preserve">　なお、当該通知については、地方自治法（昭和22年法律第67号）第245条の４第１項の規定に基づく技術的助言として発出するものであることを申し添えます。</w:t>
      </w:r>
    </w:p>
    <w:p w:rsidR="002E322E" w:rsidRPr="002E322E" w:rsidRDefault="002E322E" w:rsidP="002B61C7">
      <w:pPr>
        <w:rPr>
          <w:rFonts w:asciiTheme="minorEastAsia" w:hAnsiTheme="minorEastAsia" w:cs="Times New Roman"/>
          <w:bCs/>
          <w:sz w:val="24"/>
          <w:szCs w:val="24"/>
        </w:rPr>
        <w:sectPr w:rsidR="002E322E" w:rsidRPr="002E322E" w:rsidSect="00186061">
          <w:headerReference w:type="default" r:id="rId7"/>
          <w:headerReference w:type="first" r:id="rId8"/>
          <w:pgSz w:w="11906" w:h="16838"/>
          <w:pgMar w:top="1985" w:right="1701" w:bottom="1701" w:left="1701" w:header="851" w:footer="992" w:gutter="0"/>
          <w:cols w:space="425"/>
          <w:docGrid w:type="lines" w:linePitch="360"/>
        </w:sectPr>
      </w:pPr>
    </w:p>
    <w:tbl>
      <w:tblPr>
        <w:tblStyle w:val="a7"/>
        <w:tblW w:w="0" w:type="auto"/>
        <w:tblLook w:val="0480"/>
      </w:tblPr>
      <w:tblGrid>
        <w:gridCol w:w="10163"/>
        <w:gridCol w:w="10163"/>
      </w:tblGrid>
      <w:tr w:rsidR="00C45324" w:rsidRPr="00BB4326" w:rsidTr="00B46372">
        <w:trPr>
          <w:tblHeader/>
        </w:trPr>
        <w:tc>
          <w:tcPr>
            <w:tcW w:w="10163" w:type="dxa"/>
          </w:tcPr>
          <w:p w:rsidR="00C45324" w:rsidRPr="00BB4326" w:rsidRDefault="00C45324" w:rsidP="00B46372">
            <w:pPr>
              <w:jc w:val="center"/>
              <w:rPr>
                <w:rFonts w:asciiTheme="majorEastAsia" w:eastAsiaTheme="majorEastAsia" w:hAnsiTheme="majorEastAsia"/>
              </w:rPr>
            </w:pPr>
            <w:r w:rsidRPr="00BB4326">
              <w:rPr>
                <w:rFonts w:asciiTheme="majorEastAsia" w:eastAsiaTheme="majorEastAsia" w:hAnsiTheme="majorEastAsia" w:hint="eastAsia"/>
              </w:rPr>
              <w:lastRenderedPageBreak/>
              <w:t>新</w:t>
            </w:r>
          </w:p>
        </w:tc>
        <w:tc>
          <w:tcPr>
            <w:tcW w:w="10163" w:type="dxa"/>
          </w:tcPr>
          <w:p w:rsidR="00C45324" w:rsidRPr="00BB4326" w:rsidRDefault="00C45324" w:rsidP="00B46372">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C45324" w:rsidRPr="00F74388" w:rsidTr="00744F7B">
        <w:trPr>
          <w:trHeight w:val="610"/>
        </w:trPr>
        <w:tc>
          <w:tcPr>
            <w:tcW w:w="10163" w:type="dxa"/>
          </w:tcPr>
          <w:p w:rsidR="00C45324" w:rsidRPr="00C42636" w:rsidRDefault="00C45324" w:rsidP="00B46372">
            <w:pPr>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120"/>
                <w:kern w:val="0"/>
                <w:sz w:val="24"/>
                <w:szCs w:val="24"/>
                <w:fitText w:val="2160" w:id="63712000"/>
              </w:rPr>
              <w:t>障第</w:t>
            </w:r>
            <w:r w:rsidR="00A234C6" w:rsidRPr="00C42636">
              <w:rPr>
                <w:rFonts w:asciiTheme="majorEastAsia" w:eastAsiaTheme="majorEastAsia" w:hAnsiTheme="majorEastAsia" w:cs="Times New Roman" w:hint="eastAsia"/>
                <w:spacing w:val="120"/>
                <w:kern w:val="0"/>
                <w:sz w:val="24"/>
                <w:szCs w:val="24"/>
                <w:fitText w:val="2160" w:id="63712000"/>
              </w:rPr>
              <w:t>670</w:t>
            </w:r>
            <w:r w:rsidRPr="00C42636">
              <w:rPr>
                <w:rFonts w:asciiTheme="majorEastAsia" w:eastAsiaTheme="majorEastAsia" w:hAnsiTheme="majorEastAsia" w:cs="Times New Roman" w:hint="eastAsia"/>
                <w:kern w:val="0"/>
                <w:sz w:val="24"/>
                <w:szCs w:val="24"/>
                <w:fitText w:val="2160" w:id="63712000"/>
              </w:rPr>
              <w:t>号</w:t>
            </w:r>
          </w:p>
          <w:p w:rsidR="00C45324" w:rsidRPr="00C42636" w:rsidRDefault="00C45324" w:rsidP="00B46372">
            <w:pPr>
              <w:jc w:val="right"/>
              <w:rPr>
                <w:rFonts w:asciiTheme="majorEastAsia" w:eastAsiaTheme="majorEastAsia" w:hAnsiTheme="majorEastAsia" w:cs="Times New Roman"/>
                <w:sz w:val="24"/>
                <w:szCs w:val="24"/>
              </w:rPr>
            </w:pPr>
            <w:r w:rsidRPr="002C1EA2">
              <w:rPr>
                <w:rFonts w:asciiTheme="majorEastAsia" w:eastAsiaTheme="majorEastAsia" w:hAnsiTheme="majorEastAsia" w:cs="Times New Roman" w:hint="eastAsia"/>
                <w:spacing w:val="45"/>
                <w:kern w:val="0"/>
                <w:sz w:val="24"/>
                <w:szCs w:val="24"/>
                <w:fitText w:val="2160" w:id="63712001"/>
              </w:rPr>
              <w:t>社援第</w:t>
            </w:r>
            <w:r w:rsidR="00A234C6" w:rsidRPr="002C1EA2">
              <w:rPr>
                <w:rFonts w:asciiTheme="majorEastAsia" w:eastAsiaTheme="majorEastAsia" w:hAnsiTheme="majorEastAsia" w:cs="Times New Roman" w:hint="eastAsia"/>
                <w:spacing w:val="45"/>
                <w:kern w:val="0"/>
                <w:sz w:val="24"/>
                <w:szCs w:val="24"/>
                <w:fitText w:val="2160" w:id="63712001"/>
              </w:rPr>
              <w:t>2029</w:t>
            </w:r>
            <w:r w:rsidRPr="002C1EA2">
              <w:rPr>
                <w:rFonts w:asciiTheme="majorEastAsia" w:eastAsiaTheme="majorEastAsia" w:hAnsiTheme="majorEastAsia" w:cs="Times New Roman" w:hint="eastAsia"/>
                <w:spacing w:val="60"/>
                <w:kern w:val="0"/>
                <w:sz w:val="24"/>
                <w:szCs w:val="24"/>
                <w:fitText w:val="2160" w:id="63712001"/>
              </w:rPr>
              <w:t>号</w:t>
            </w:r>
          </w:p>
          <w:p w:rsidR="00C45324" w:rsidRPr="00C42636" w:rsidRDefault="00C45324" w:rsidP="00B46372">
            <w:pPr>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60"/>
                <w:kern w:val="0"/>
                <w:sz w:val="24"/>
                <w:szCs w:val="24"/>
                <w:fitText w:val="2160" w:id="63712002"/>
              </w:rPr>
              <w:t>老発第</w:t>
            </w:r>
            <w:r w:rsidR="00A234C6" w:rsidRPr="00C42636">
              <w:rPr>
                <w:rFonts w:asciiTheme="majorEastAsia" w:eastAsiaTheme="majorEastAsia" w:hAnsiTheme="majorEastAsia" w:cs="Times New Roman" w:hint="eastAsia"/>
                <w:spacing w:val="60"/>
                <w:kern w:val="0"/>
                <w:sz w:val="24"/>
                <w:szCs w:val="24"/>
                <w:fitText w:val="2160" w:id="63712002"/>
              </w:rPr>
              <w:t>628</w:t>
            </w:r>
            <w:r w:rsidRPr="00C42636">
              <w:rPr>
                <w:rFonts w:asciiTheme="majorEastAsia" w:eastAsiaTheme="majorEastAsia" w:hAnsiTheme="majorEastAsia" w:cs="Times New Roman" w:hint="eastAsia"/>
                <w:spacing w:val="60"/>
                <w:kern w:val="0"/>
                <w:sz w:val="24"/>
                <w:szCs w:val="24"/>
                <w:fitText w:val="2160" w:id="63712002"/>
              </w:rPr>
              <w:t>号</w:t>
            </w:r>
          </w:p>
          <w:p w:rsidR="00C45324" w:rsidRPr="00C42636" w:rsidRDefault="00C45324" w:rsidP="00A234C6">
            <w:pPr>
              <w:ind w:firstLineChars="900" w:firstLine="3240"/>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60"/>
                <w:kern w:val="0"/>
                <w:sz w:val="24"/>
                <w:szCs w:val="24"/>
                <w:fitText w:val="2160" w:id="63712003"/>
              </w:rPr>
              <w:t>児発第</w:t>
            </w:r>
            <w:r w:rsidR="00A234C6" w:rsidRPr="00C42636">
              <w:rPr>
                <w:rFonts w:asciiTheme="majorEastAsia" w:eastAsiaTheme="majorEastAsia" w:hAnsiTheme="majorEastAsia" w:cs="Times New Roman" w:hint="eastAsia"/>
                <w:spacing w:val="60"/>
                <w:kern w:val="0"/>
                <w:sz w:val="24"/>
                <w:szCs w:val="24"/>
                <w:fitText w:val="2160" w:id="63712003"/>
              </w:rPr>
              <w:t>732</w:t>
            </w:r>
            <w:r w:rsidRPr="00C42636">
              <w:rPr>
                <w:rFonts w:asciiTheme="majorEastAsia" w:eastAsiaTheme="majorEastAsia" w:hAnsiTheme="majorEastAsia" w:cs="Times New Roman" w:hint="eastAsia"/>
                <w:spacing w:val="60"/>
                <w:kern w:val="0"/>
                <w:sz w:val="24"/>
                <w:szCs w:val="24"/>
                <w:fitText w:val="2160" w:id="63712003"/>
              </w:rPr>
              <w:t>号</w:t>
            </w:r>
          </w:p>
          <w:p w:rsidR="00C45324" w:rsidRPr="00C42636" w:rsidRDefault="00C45324" w:rsidP="002E322E">
            <w:pPr>
              <w:ind w:firstLineChars="900" w:firstLine="2430"/>
              <w:jc w:val="right"/>
              <w:rPr>
                <w:rFonts w:asciiTheme="majorEastAsia" w:eastAsiaTheme="majorEastAsia" w:hAnsiTheme="majorEastAsia" w:cs="Times New Roman"/>
                <w:sz w:val="24"/>
                <w:szCs w:val="24"/>
              </w:rPr>
            </w:pPr>
            <w:r w:rsidRPr="002C1EA2">
              <w:rPr>
                <w:rFonts w:asciiTheme="majorEastAsia" w:eastAsiaTheme="majorEastAsia" w:hAnsiTheme="majorEastAsia" w:cs="Times New Roman" w:hint="eastAsia"/>
                <w:spacing w:val="15"/>
                <w:kern w:val="0"/>
                <w:sz w:val="24"/>
                <w:szCs w:val="24"/>
                <w:fitText w:val="2160" w:id="63712004"/>
              </w:rPr>
              <w:t>平成</w:t>
            </w:r>
            <w:r w:rsidR="00A234C6" w:rsidRPr="002C1EA2">
              <w:rPr>
                <w:rFonts w:asciiTheme="majorEastAsia" w:eastAsiaTheme="majorEastAsia" w:hAnsiTheme="majorEastAsia" w:cs="Times New Roman" w:hint="eastAsia"/>
                <w:spacing w:val="15"/>
                <w:kern w:val="0"/>
                <w:sz w:val="24"/>
                <w:szCs w:val="24"/>
                <w:fitText w:val="2160" w:id="63712004"/>
              </w:rPr>
              <w:t>12</w:t>
            </w:r>
            <w:r w:rsidRPr="002C1EA2">
              <w:rPr>
                <w:rFonts w:asciiTheme="majorEastAsia" w:eastAsiaTheme="majorEastAsia" w:hAnsiTheme="majorEastAsia" w:cs="Times New Roman" w:hint="eastAsia"/>
                <w:spacing w:val="15"/>
                <w:kern w:val="0"/>
                <w:sz w:val="24"/>
                <w:szCs w:val="24"/>
                <w:fitText w:val="2160" w:id="63712004"/>
              </w:rPr>
              <w:t>年９月８</w:t>
            </w:r>
            <w:r w:rsidRPr="002C1EA2">
              <w:rPr>
                <w:rFonts w:asciiTheme="majorEastAsia" w:eastAsiaTheme="majorEastAsia" w:hAnsiTheme="majorEastAsia" w:cs="Times New Roman" w:hint="eastAsia"/>
                <w:spacing w:val="-45"/>
                <w:kern w:val="0"/>
                <w:sz w:val="24"/>
                <w:szCs w:val="24"/>
                <w:fitText w:val="2160" w:id="63712004"/>
              </w:rPr>
              <w:t>日</w:t>
            </w:r>
          </w:p>
          <w:p w:rsidR="00C45324" w:rsidRPr="00C42636" w:rsidRDefault="00C45324" w:rsidP="00B46372">
            <w:pPr>
              <w:ind w:right="960"/>
              <w:rPr>
                <w:rFonts w:asciiTheme="majorEastAsia" w:eastAsiaTheme="majorEastAsia" w:hAnsiTheme="majorEastAsia" w:cs="Times New Roman"/>
                <w:sz w:val="24"/>
                <w:szCs w:val="24"/>
              </w:rPr>
            </w:pPr>
          </w:p>
          <w:p w:rsidR="00C45324" w:rsidRPr="00C42636" w:rsidRDefault="00C45324" w:rsidP="00B46372">
            <w:pPr>
              <w:ind w:firstLineChars="900" w:firstLine="2160"/>
              <w:jc w:val="right"/>
              <w:rPr>
                <w:rFonts w:asciiTheme="majorEastAsia" w:eastAsiaTheme="majorEastAsia" w:hAnsiTheme="majorEastAsia" w:cs="Times New Roman"/>
                <w:sz w:val="24"/>
                <w:szCs w:val="24"/>
              </w:rPr>
            </w:pPr>
          </w:p>
          <w:p w:rsidR="00C45324" w:rsidRPr="00C42636" w:rsidRDefault="00C45324" w:rsidP="00B46372">
            <w:pPr>
              <w:ind w:firstLineChars="100" w:firstLine="240"/>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z w:val="24"/>
                <w:szCs w:val="24"/>
              </w:rPr>
              <w:t xml:space="preserve">　都道府県知事　</w:t>
            </w:r>
          </w:p>
          <w:p w:rsidR="00C45324" w:rsidRPr="00C42636" w:rsidRDefault="00C45324" w:rsidP="00B46372">
            <w:pPr>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z w:val="24"/>
                <w:szCs w:val="24"/>
              </w:rPr>
              <w:t>各　指定都市市長　殿</w:t>
            </w:r>
          </w:p>
          <w:p w:rsidR="00C45324" w:rsidRPr="00C42636" w:rsidRDefault="00C45324" w:rsidP="00B46372">
            <w:pPr>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z w:val="24"/>
                <w:szCs w:val="24"/>
              </w:rPr>
              <w:t xml:space="preserve">　　</w:t>
            </w:r>
            <w:r w:rsidRPr="00C42636">
              <w:rPr>
                <w:rFonts w:asciiTheme="majorEastAsia" w:eastAsiaTheme="majorEastAsia" w:hAnsiTheme="majorEastAsia" w:cs="Times New Roman" w:hint="eastAsia"/>
                <w:spacing w:val="30"/>
                <w:kern w:val="0"/>
                <w:sz w:val="24"/>
                <w:szCs w:val="24"/>
                <w:fitText w:val="1440" w:id="63712005"/>
              </w:rPr>
              <w:t>中核市市</w:t>
            </w:r>
            <w:r w:rsidRPr="00C42636">
              <w:rPr>
                <w:rFonts w:asciiTheme="majorEastAsia" w:eastAsiaTheme="majorEastAsia" w:hAnsiTheme="majorEastAsia" w:cs="Times New Roman" w:hint="eastAsia"/>
                <w:kern w:val="0"/>
                <w:sz w:val="24"/>
                <w:szCs w:val="24"/>
                <w:fitText w:val="1440" w:id="63712005"/>
              </w:rPr>
              <w:t>長</w:t>
            </w:r>
          </w:p>
          <w:p w:rsidR="00C45324" w:rsidRPr="00C42636" w:rsidRDefault="00C45324" w:rsidP="00B46372">
            <w:pPr>
              <w:ind w:firstLineChars="900" w:firstLine="2160"/>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z w:val="24"/>
                <w:szCs w:val="24"/>
              </w:rPr>
              <w:t xml:space="preserve">　　　　　　　　　　　　　　　　　　　　</w:t>
            </w:r>
          </w:p>
          <w:p w:rsidR="00C45324" w:rsidRPr="00C42636" w:rsidRDefault="00C45324" w:rsidP="00B46372">
            <w:pPr>
              <w:ind w:firstLineChars="900" w:firstLine="2700"/>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30"/>
                <w:kern w:val="0"/>
                <w:sz w:val="24"/>
                <w:szCs w:val="24"/>
                <w:fitText w:val="4564" w:id="63712006"/>
              </w:rPr>
              <w:t>厚生省大臣官房障害保健福祉部</w:t>
            </w:r>
            <w:r w:rsidRPr="00C42636">
              <w:rPr>
                <w:rFonts w:asciiTheme="majorEastAsia" w:eastAsiaTheme="majorEastAsia" w:hAnsiTheme="majorEastAsia" w:cs="Times New Roman" w:hint="eastAsia"/>
                <w:spacing w:val="60"/>
                <w:kern w:val="0"/>
                <w:sz w:val="24"/>
                <w:szCs w:val="24"/>
                <w:fitText w:val="4564" w:id="63712006"/>
              </w:rPr>
              <w:t>長</w:t>
            </w:r>
          </w:p>
          <w:p w:rsidR="00C45324" w:rsidRPr="00C42636" w:rsidRDefault="00C45324" w:rsidP="00B46372">
            <w:pPr>
              <w:rPr>
                <w:rFonts w:asciiTheme="majorEastAsia" w:eastAsiaTheme="majorEastAsia" w:hAnsiTheme="majorEastAsia" w:cs="Times New Roman"/>
                <w:sz w:val="24"/>
                <w:szCs w:val="24"/>
              </w:rPr>
            </w:pPr>
          </w:p>
          <w:p w:rsidR="00C45324" w:rsidRPr="00C42636" w:rsidRDefault="00C45324" w:rsidP="00B46372">
            <w:pPr>
              <w:ind w:firstLineChars="900" w:firstLine="4320"/>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120"/>
                <w:kern w:val="0"/>
                <w:sz w:val="24"/>
                <w:szCs w:val="24"/>
                <w:fitText w:val="4600" w:id="63712007"/>
              </w:rPr>
              <w:t>厚生省社会・援護局</w:t>
            </w:r>
            <w:r w:rsidRPr="00C42636">
              <w:rPr>
                <w:rFonts w:asciiTheme="majorEastAsia" w:eastAsiaTheme="majorEastAsia" w:hAnsiTheme="majorEastAsia" w:cs="Times New Roman" w:hint="eastAsia"/>
                <w:spacing w:val="15"/>
                <w:kern w:val="0"/>
                <w:sz w:val="24"/>
                <w:szCs w:val="24"/>
                <w:fitText w:val="4600" w:id="63712007"/>
              </w:rPr>
              <w:t>長</w:t>
            </w:r>
          </w:p>
          <w:p w:rsidR="00C45324" w:rsidRPr="00C42636" w:rsidRDefault="00C45324" w:rsidP="00B46372">
            <w:pPr>
              <w:rPr>
                <w:rFonts w:asciiTheme="majorEastAsia" w:eastAsiaTheme="majorEastAsia" w:hAnsiTheme="majorEastAsia" w:cs="Times New Roman"/>
                <w:sz w:val="24"/>
                <w:szCs w:val="24"/>
              </w:rPr>
            </w:pPr>
          </w:p>
          <w:p w:rsidR="00C45324" w:rsidRPr="00C42636" w:rsidRDefault="00C45324" w:rsidP="00B46372">
            <w:pPr>
              <w:ind w:rightChars="11" w:right="23" w:firstLineChars="617" w:firstLine="1481"/>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kern w:val="0"/>
                <w:sz w:val="24"/>
                <w:szCs w:val="24"/>
              </w:rPr>
              <w:t xml:space="preserve">　　　　　　　　　　　　　　　</w:t>
            </w:r>
            <w:r w:rsidRPr="00C42636">
              <w:rPr>
                <w:rFonts w:asciiTheme="majorEastAsia" w:eastAsiaTheme="majorEastAsia" w:hAnsiTheme="majorEastAsia" w:cs="Times New Roman" w:hint="eastAsia"/>
                <w:spacing w:val="90"/>
                <w:kern w:val="0"/>
                <w:sz w:val="24"/>
                <w:szCs w:val="24"/>
                <w:fitText w:val="4600" w:id="63712008"/>
              </w:rPr>
              <w:t>厚生省老人保健福祉局</w:t>
            </w:r>
            <w:r w:rsidRPr="00C42636">
              <w:rPr>
                <w:rFonts w:asciiTheme="majorEastAsia" w:eastAsiaTheme="majorEastAsia" w:hAnsiTheme="majorEastAsia" w:cs="Times New Roman" w:hint="eastAsia"/>
                <w:spacing w:val="75"/>
                <w:kern w:val="0"/>
                <w:sz w:val="24"/>
                <w:szCs w:val="24"/>
                <w:fitText w:val="4600" w:id="63712008"/>
              </w:rPr>
              <w:t>長</w:t>
            </w:r>
          </w:p>
          <w:p w:rsidR="00C45324" w:rsidRPr="00C42636" w:rsidRDefault="00C45324" w:rsidP="00B46372">
            <w:pPr>
              <w:rPr>
                <w:rFonts w:asciiTheme="majorEastAsia" w:eastAsiaTheme="majorEastAsia" w:hAnsiTheme="majorEastAsia" w:cs="Times New Roman"/>
                <w:sz w:val="24"/>
                <w:szCs w:val="24"/>
              </w:rPr>
            </w:pPr>
          </w:p>
          <w:p w:rsidR="00C45324" w:rsidRPr="00C42636" w:rsidRDefault="00C45324" w:rsidP="00B46372">
            <w:pPr>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150"/>
                <w:kern w:val="0"/>
                <w:sz w:val="24"/>
                <w:szCs w:val="24"/>
                <w:fitText w:val="4560" w:id="63712009"/>
              </w:rPr>
              <w:t>厚生省児童家庭局</w:t>
            </w:r>
            <w:r w:rsidRPr="00C42636">
              <w:rPr>
                <w:rFonts w:asciiTheme="majorEastAsia" w:eastAsiaTheme="majorEastAsia" w:hAnsiTheme="majorEastAsia" w:cs="Times New Roman" w:hint="eastAsia"/>
                <w:kern w:val="0"/>
                <w:sz w:val="24"/>
                <w:szCs w:val="24"/>
                <w:fitText w:val="4560" w:id="63712009"/>
              </w:rPr>
              <w:t>長</w:t>
            </w:r>
          </w:p>
          <w:p w:rsidR="00C45324" w:rsidRPr="00C42636" w:rsidRDefault="00C45324" w:rsidP="00B46372">
            <w:pPr>
              <w:rPr>
                <w:rFonts w:asciiTheme="majorEastAsia" w:eastAsiaTheme="majorEastAsia" w:hAnsiTheme="majorEastAsia" w:cs="Times New Roman"/>
                <w:sz w:val="24"/>
                <w:szCs w:val="24"/>
              </w:rPr>
            </w:pPr>
          </w:p>
          <w:p w:rsidR="00C45324" w:rsidRPr="00C42636" w:rsidRDefault="00C45324" w:rsidP="00B46372">
            <w:pPr>
              <w:rPr>
                <w:rFonts w:asciiTheme="majorEastAsia" w:eastAsiaTheme="majorEastAsia" w:hAnsiTheme="majorEastAsia" w:cs="Times New Roman"/>
                <w:sz w:val="24"/>
                <w:szCs w:val="24"/>
              </w:rPr>
            </w:pPr>
          </w:p>
          <w:p w:rsidR="00C45324" w:rsidRPr="00C42636" w:rsidRDefault="00C45324" w:rsidP="00B46372">
            <w:pPr>
              <w:jc w:val="center"/>
              <w:rPr>
                <w:rFonts w:asciiTheme="majorEastAsia" w:eastAsiaTheme="majorEastAsia" w:hAnsiTheme="majorEastAsia" w:cs="Times New Roman"/>
                <w:b/>
                <w:bCs/>
                <w:sz w:val="24"/>
                <w:szCs w:val="24"/>
              </w:rPr>
            </w:pPr>
            <w:r w:rsidRPr="00C42636">
              <w:rPr>
                <w:rFonts w:asciiTheme="majorEastAsia" w:eastAsiaTheme="majorEastAsia" w:hAnsiTheme="majorEastAsia" w:cs="Times New Roman" w:hint="eastAsia"/>
                <w:b/>
                <w:bCs/>
                <w:sz w:val="24"/>
                <w:szCs w:val="24"/>
              </w:rPr>
              <w:t>国又は地方公共団体以外の者から不動産の貸与を受けて</w:t>
            </w:r>
          </w:p>
          <w:p w:rsidR="00C45324" w:rsidRPr="00C42636" w:rsidRDefault="00C45324" w:rsidP="00B46372">
            <w:pPr>
              <w:jc w:val="center"/>
              <w:rPr>
                <w:rFonts w:asciiTheme="majorEastAsia" w:eastAsiaTheme="majorEastAsia" w:hAnsiTheme="majorEastAsia" w:cs="Times New Roman"/>
                <w:b/>
                <w:bCs/>
                <w:sz w:val="24"/>
                <w:szCs w:val="24"/>
              </w:rPr>
            </w:pPr>
            <w:r w:rsidRPr="00C42636">
              <w:rPr>
                <w:rFonts w:asciiTheme="majorEastAsia" w:eastAsiaTheme="majorEastAsia" w:hAnsiTheme="majorEastAsia" w:cs="Times New Roman" w:hint="eastAsia"/>
                <w:b/>
                <w:bCs/>
                <w:sz w:val="24"/>
                <w:szCs w:val="24"/>
              </w:rPr>
              <w:t>既設法人が通所施設を設置する場合の要件緩和について</w:t>
            </w:r>
            <w:r w:rsidR="00324E17" w:rsidRPr="00C42636">
              <w:rPr>
                <w:rFonts w:asciiTheme="majorEastAsia" w:eastAsiaTheme="majorEastAsia" w:hAnsiTheme="majorEastAsia" w:cs="Times New Roman" w:hint="eastAsia"/>
                <w:b/>
                <w:bCs/>
                <w:sz w:val="24"/>
                <w:szCs w:val="24"/>
              </w:rPr>
              <w:t>（</w:t>
            </w:r>
            <w:r w:rsidRPr="00C42636">
              <w:rPr>
                <w:rFonts w:asciiTheme="majorEastAsia" w:eastAsiaTheme="majorEastAsia" w:hAnsiTheme="majorEastAsia" w:cs="Times New Roman" w:hint="eastAsia"/>
                <w:b/>
                <w:bCs/>
                <w:sz w:val="24"/>
                <w:szCs w:val="24"/>
              </w:rPr>
              <w:t>通知</w:t>
            </w:r>
            <w:r w:rsidR="00324E17" w:rsidRPr="00C42636">
              <w:rPr>
                <w:rFonts w:asciiTheme="majorEastAsia" w:eastAsiaTheme="majorEastAsia" w:hAnsiTheme="majorEastAsia" w:cs="Times New Roman" w:hint="eastAsia"/>
                <w:b/>
                <w:bCs/>
                <w:sz w:val="24"/>
                <w:szCs w:val="24"/>
              </w:rPr>
              <w:t>）</w:t>
            </w:r>
          </w:p>
          <w:p w:rsidR="00C45324" w:rsidRPr="00C42636" w:rsidRDefault="00C45324" w:rsidP="00B46372">
            <w:pPr>
              <w:tabs>
                <w:tab w:val="left" w:pos="454"/>
              </w:tabs>
              <w:ind w:leftChars="300" w:left="630" w:firstLineChars="100" w:firstLine="240"/>
              <w:rPr>
                <w:rFonts w:asciiTheme="majorEastAsia" w:eastAsiaTheme="majorEastAsia" w:hAnsiTheme="majorEastAsia" w:cs="Times New Roman"/>
                <w:sz w:val="24"/>
                <w:szCs w:val="24"/>
              </w:rPr>
            </w:pPr>
          </w:p>
          <w:p w:rsidR="00C45324" w:rsidRPr="00C42636" w:rsidRDefault="00C45324" w:rsidP="00B46372">
            <w:pPr>
              <w:overflowPunct w:val="0"/>
              <w:ind w:firstLineChars="100" w:firstLine="280"/>
              <w:rPr>
                <w:rFonts w:asciiTheme="majorEastAsia" w:eastAsiaTheme="majorEastAsia" w:hAnsiTheme="majorEastAsia"/>
                <w:spacing w:val="20"/>
                <w:sz w:val="24"/>
                <w:szCs w:val="24"/>
              </w:rPr>
            </w:pPr>
            <w:r w:rsidRPr="00C42636">
              <w:rPr>
                <w:rFonts w:asciiTheme="majorEastAsia" w:eastAsiaTheme="majorEastAsia" w:hAnsiTheme="majorEastAsia"/>
                <w:spacing w:val="20"/>
                <w:sz w:val="24"/>
                <w:szCs w:val="24"/>
              </w:rPr>
              <w:t>従来、社会福祉法人</w:t>
            </w:r>
            <w:r w:rsidR="00324E17" w:rsidRPr="00C42636">
              <w:rPr>
                <w:rFonts w:asciiTheme="majorEastAsia" w:eastAsiaTheme="majorEastAsia" w:hAnsiTheme="majorEastAsia"/>
                <w:spacing w:val="20"/>
                <w:sz w:val="24"/>
                <w:szCs w:val="24"/>
              </w:rPr>
              <w:t>（</w:t>
            </w:r>
            <w:r w:rsidRPr="00C42636">
              <w:rPr>
                <w:rFonts w:asciiTheme="majorEastAsia" w:eastAsiaTheme="majorEastAsia" w:hAnsiTheme="majorEastAsia"/>
                <w:spacing w:val="20"/>
                <w:sz w:val="24"/>
                <w:szCs w:val="24"/>
              </w:rPr>
              <w:t>以下「法人」という。</w:t>
            </w:r>
            <w:r w:rsidR="00324E17" w:rsidRPr="00C42636">
              <w:rPr>
                <w:rFonts w:asciiTheme="majorEastAsia" w:eastAsiaTheme="majorEastAsia" w:hAnsiTheme="majorEastAsia"/>
                <w:spacing w:val="20"/>
                <w:sz w:val="24"/>
                <w:szCs w:val="24"/>
              </w:rPr>
              <w:t>）</w:t>
            </w:r>
            <w:r w:rsidRPr="00C42636">
              <w:rPr>
                <w:rFonts w:asciiTheme="majorEastAsia" w:eastAsiaTheme="majorEastAsia" w:hAnsiTheme="majorEastAsia"/>
                <w:spacing w:val="20"/>
                <w:sz w:val="24"/>
                <w:szCs w:val="24"/>
              </w:rPr>
              <w:t>が通所施設を設置する場合には、通所施設を経営する事業を行うために直接必要なすべての物件について、当該通所施設の設置者たる法人が所有権を有していることを条件にしてきたところです。</w:t>
            </w:r>
          </w:p>
          <w:p w:rsidR="00C45324" w:rsidRPr="00C42636" w:rsidRDefault="00C45324" w:rsidP="00B46372">
            <w:pPr>
              <w:overflowPunct w:val="0"/>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 xml:space="preserve">　</w:t>
            </w:r>
            <w:r w:rsidRPr="00C42636">
              <w:rPr>
                <w:rFonts w:asciiTheme="majorEastAsia" w:eastAsiaTheme="majorEastAsia" w:hAnsiTheme="majorEastAsia"/>
                <w:spacing w:val="20"/>
                <w:sz w:val="24"/>
                <w:szCs w:val="24"/>
              </w:rPr>
              <w:t>法人による通所施設の経営が安定的、継続的に行われるためには、通所施設の設置に必要な不動産のすべてについて、当該通所施設の設置者たる法人が所有権を有しているか、又は国若しくは地方公共団体から貸与若しくは使用許可を受けていることが原則であって望ましいことですが、その一方で、通所施設は入所施設と比較してその整備の機動性・弾力性を確保する必要があります。</w:t>
            </w:r>
          </w:p>
          <w:p w:rsidR="00C45324" w:rsidRPr="00C42636" w:rsidRDefault="00C45324" w:rsidP="00B46372">
            <w:pPr>
              <w:overflowPunct w:val="0"/>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 xml:space="preserve">　</w:t>
            </w:r>
            <w:r w:rsidRPr="00C42636">
              <w:rPr>
                <w:rFonts w:asciiTheme="majorEastAsia" w:eastAsiaTheme="majorEastAsia" w:hAnsiTheme="majorEastAsia"/>
                <w:spacing w:val="20"/>
                <w:sz w:val="24"/>
                <w:szCs w:val="24"/>
              </w:rPr>
              <w:t>そのため、今般、地域の実情に応じた取組みを容易にする観点から、従来の取扱いを改めることとし、既設法人が</w:t>
            </w:r>
            <w:bookmarkStart w:id="0" w:name="HIT_ROW6"/>
            <w:bookmarkEnd w:id="0"/>
            <w:r w:rsidRPr="00C42636">
              <w:rPr>
                <w:rFonts w:asciiTheme="majorEastAsia" w:eastAsiaTheme="majorEastAsia" w:hAnsiTheme="majorEastAsia"/>
                <w:bCs/>
                <w:spacing w:val="20"/>
                <w:sz w:val="24"/>
                <w:szCs w:val="24"/>
              </w:rPr>
              <w:t>国又は地方公共団体以外</w:t>
            </w:r>
            <w:r w:rsidRPr="00C42636">
              <w:rPr>
                <w:rFonts w:asciiTheme="majorEastAsia" w:eastAsiaTheme="majorEastAsia" w:hAnsiTheme="majorEastAsia"/>
                <w:spacing w:val="20"/>
                <w:sz w:val="24"/>
                <w:szCs w:val="24"/>
              </w:rPr>
              <w:t>の者から不動産の貸与を受けて通所施設を設置する場合においては、下記のとおり要件緩和を行うこととしましたので、貴職において適切な御配意をお願いします。</w:t>
            </w:r>
          </w:p>
          <w:p w:rsidR="00C8048D" w:rsidRPr="00C42636" w:rsidRDefault="00C45324" w:rsidP="00B46372">
            <w:pPr>
              <w:overflowPunct w:val="0"/>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lastRenderedPageBreak/>
              <w:t xml:space="preserve">　</w:t>
            </w:r>
            <w:r w:rsidRPr="00C42636">
              <w:rPr>
                <w:rFonts w:asciiTheme="majorEastAsia" w:eastAsiaTheme="majorEastAsia" w:hAnsiTheme="majorEastAsia"/>
                <w:spacing w:val="20"/>
                <w:sz w:val="24"/>
                <w:szCs w:val="24"/>
              </w:rPr>
              <w:t>なお、当該通知については、地方自治法</w:t>
            </w:r>
            <w:r w:rsidR="00324E17" w:rsidRPr="00C42636">
              <w:rPr>
                <w:rFonts w:asciiTheme="majorEastAsia" w:eastAsiaTheme="majorEastAsia" w:hAnsiTheme="majorEastAsia"/>
                <w:spacing w:val="20"/>
                <w:sz w:val="24"/>
                <w:szCs w:val="24"/>
              </w:rPr>
              <w:t>（</w:t>
            </w:r>
            <w:r w:rsidRPr="00C42636">
              <w:rPr>
                <w:rFonts w:asciiTheme="majorEastAsia" w:eastAsiaTheme="majorEastAsia" w:hAnsiTheme="majorEastAsia"/>
                <w:spacing w:val="20"/>
                <w:sz w:val="24"/>
                <w:szCs w:val="24"/>
              </w:rPr>
              <w:t>昭和22年法律第67号</w:t>
            </w:r>
            <w:r w:rsidR="00324E17" w:rsidRPr="00C42636">
              <w:rPr>
                <w:rFonts w:asciiTheme="majorEastAsia" w:eastAsiaTheme="majorEastAsia" w:hAnsiTheme="majorEastAsia"/>
                <w:spacing w:val="20"/>
                <w:sz w:val="24"/>
                <w:szCs w:val="24"/>
              </w:rPr>
              <w:t>）</w:t>
            </w:r>
            <w:r w:rsidRPr="00C42636">
              <w:rPr>
                <w:rFonts w:asciiTheme="majorEastAsia" w:eastAsiaTheme="majorEastAsia" w:hAnsiTheme="majorEastAsia"/>
                <w:spacing w:val="20"/>
                <w:sz w:val="24"/>
                <w:szCs w:val="24"/>
              </w:rPr>
              <w:t>第245条の</w:t>
            </w:r>
            <w:r w:rsidR="00A234C6" w:rsidRPr="00C42636">
              <w:rPr>
                <w:rFonts w:asciiTheme="majorEastAsia" w:eastAsiaTheme="majorEastAsia" w:hAnsiTheme="majorEastAsia" w:hint="eastAsia"/>
                <w:spacing w:val="20"/>
                <w:sz w:val="24"/>
                <w:szCs w:val="24"/>
              </w:rPr>
              <w:t>４</w:t>
            </w:r>
            <w:r w:rsidRPr="00C42636">
              <w:rPr>
                <w:rFonts w:asciiTheme="majorEastAsia" w:eastAsiaTheme="majorEastAsia" w:hAnsiTheme="majorEastAsia"/>
                <w:spacing w:val="20"/>
                <w:sz w:val="24"/>
                <w:szCs w:val="24"/>
              </w:rPr>
              <w:t>第</w:t>
            </w:r>
            <w:r w:rsidR="00A234C6" w:rsidRPr="00C42636">
              <w:rPr>
                <w:rFonts w:asciiTheme="majorEastAsia" w:eastAsiaTheme="majorEastAsia" w:hAnsiTheme="majorEastAsia" w:hint="eastAsia"/>
                <w:spacing w:val="20"/>
                <w:sz w:val="24"/>
                <w:szCs w:val="24"/>
              </w:rPr>
              <w:t>１</w:t>
            </w:r>
            <w:r w:rsidRPr="00C42636">
              <w:rPr>
                <w:rFonts w:asciiTheme="majorEastAsia" w:eastAsiaTheme="majorEastAsia" w:hAnsiTheme="majorEastAsia"/>
                <w:spacing w:val="20"/>
                <w:sz w:val="24"/>
                <w:szCs w:val="24"/>
              </w:rPr>
              <w:t>項の規定に基づく技術的助言として発出するものです。</w:t>
            </w:r>
          </w:p>
          <w:p w:rsidR="00524827" w:rsidRPr="00C42636" w:rsidRDefault="00524827" w:rsidP="00B46372">
            <w:pPr>
              <w:overflowPunct w:val="0"/>
              <w:rPr>
                <w:rFonts w:asciiTheme="majorEastAsia" w:eastAsiaTheme="majorEastAsia" w:hAnsiTheme="majorEastAsia"/>
                <w:spacing w:val="20"/>
                <w:sz w:val="24"/>
                <w:szCs w:val="24"/>
              </w:rPr>
            </w:pPr>
          </w:p>
          <w:p w:rsidR="00C45324" w:rsidRPr="00C42636" w:rsidRDefault="00C45324" w:rsidP="00B46372">
            <w:pPr>
              <w:pStyle w:val="a8"/>
              <w:rPr>
                <w:rFonts w:asciiTheme="majorEastAsia" w:eastAsiaTheme="majorEastAsia" w:hAnsiTheme="majorEastAsia"/>
                <w:sz w:val="24"/>
                <w:szCs w:val="24"/>
              </w:rPr>
            </w:pPr>
            <w:r w:rsidRPr="00C42636">
              <w:rPr>
                <w:rFonts w:asciiTheme="majorEastAsia" w:eastAsiaTheme="majorEastAsia" w:hAnsiTheme="majorEastAsia" w:hint="eastAsia"/>
                <w:sz w:val="24"/>
                <w:szCs w:val="24"/>
              </w:rPr>
              <w:t>記</w:t>
            </w:r>
          </w:p>
          <w:p w:rsidR="00C45324" w:rsidRPr="00C42636" w:rsidRDefault="00C45324" w:rsidP="00B46372">
            <w:pPr>
              <w:rPr>
                <w:rFonts w:asciiTheme="majorEastAsia" w:eastAsiaTheme="majorEastAsia" w:hAnsiTheme="majorEastAsia"/>
                <w:sz w:val="24"/>
                <w:szCs w:val="24"/>
              </w:rPr>
            </w:pPr>
            <w:r w:rsidRPr="00C42636">
              <w:rPr>
                <w:rFonts w:asciiTheme="majorEastAsia" w:eastAsiaTheme="majorEastAsia" w:hAnsiTheme="majorEastAsia" w:hint="eastAsia"/>
                <w:sz w:val="24"/>
                <w:szCs w:val="24"/>
              </w:rPr>
              <w:t>１　要件緩和の内容</w:t>
            </w:r>
          </w:p>
          <w:p w:rsidR="00C45324" w:rsidRPr="00C42636" w:rsidRDefault="00324E17" w:rsidP="00524827">
            <w:pPr>
              <w:ind w:leftChars="100" w:left="770" w:hangingChars="200" w:hanging="560"/>
              <w:rPr>
                <w:rFonts w:asciiTheme="majorEastAsia" w:eastAsiaTheme="majorEastAsia" w:hAnsiTheme="majorEastAsia"/>
                <w:sz w:val="24"/>
                <w:szCs w:val="24"/>
              </w:rPr>
            </w:pPr>
            <w:r w:rsidRPr="00C42636">
              <w:rPr>
                <w:rFonts w:asciiTheme="majorEastAsia" w:eastAsiaTheme="majorEastAsia" w:hAnsiTheme="majorEastAsia"/>
                <w:spacing w:val="20"/>
                <w:sz w:val="24"/>
                <w:szCs w:val="24"/>
              </w:rPr>
              <w:t>（</w:t>
            </w:r>
            <w:r w:rsidR="00F93890" w:rsidRPr="00C42636">
              <w:rPr>
                <w:rFonts w:asciiTheme="majorEastAsia" w:eastAsiaTheme="majorEastAsia" w:hAnsiTheme="majorEastAsia" w:hint="eastAsia"/>
                <w:spacing w:val="20"/>
                <w:sz w:val="24"/>
                <w:szCs w:val="24"/>
              </w:rPr>
              <w:t>１</w:t>
            </w:r>
            <w:r w:rsidRPr="00C42636">
              <w:rPr>
                <w:rFonts w:asciiTheme="majorEastAsia" w:eastAsiaTheme="majorEastAsia" w:hAnsiTheme="majorEastAsia"/>
                <w:spacing w:val="20"/>
                <w:sz w:val="24"/>
                <w:szCs w:val="24"/>
              </w:rPr>
              <w:t>）</w:t>
            </w:r>
            <w:r w:rsidR="00C45324" w:rsidRPr="00C42636">
              <w:rPr>
                <w:rFonts w:asciiTheme="majorEastAsia" w:eastAsiaTheme="majorEastAsia" w:hAnsiTheme="majorEastAsia"/>
                <w:spacing w:val="20"/>
                <w:sz w:val="24"/>
                <w:szCs w:val="24"/>
              </w:rPr>
              <w:t xml:space="preserve">　既設法人</w:t>
            </w:r>
            <w:r w:rsidRPr="00C42636">
              <w:rPr>
                <w:rFonts w:asciiTheme="majorEastAsia" w:eastAsiaTheme="majorEastAsia" w:hAnsiTheme="majorEastAsia"/>
                <w:spacing w:val="20"/>
                <w:sz w:val="24"/>
                <w:szCs w:val="24"/>
              </w:rPr>
              <w:t>（</w:t>
            </w:r>
            <w:r w:rsidR="00C45324" w:rsidRPr="00C42636">
              <w:rPr>
                <w:rFonts w:asciiTheme="majorEastAsia" w:eastAsiaTheme="majorEastAsia" w:hAnsiTheme="majorEastAsia"/>
                <w:spacing w:val="20"/>
                <w:sz w:val="24"/>
                <w:szCs w:val="24"/>
              </w:rPr>
              <w:t>第一種社福祉事業</w:t>
            </w:r>
            <w:r w:rsidRPr="00C42636">
              <w:rPr>
                <w:rFonts w:asciiTheme="majorEastAsia" w:eastAsiaTheme="majorEastAsia" w:hAnsiTheme="majorEastAsia"/>
                <w:spacing w:val="20"/>
                <w:sz w:val="24"/>
                <w:szCs w:val="24"/>
              </w:rPr>
              <w:t>（</w:t>
            </w:r>
            <w:r w:rsidR="00C45324" w:rsidRPr="00C42636">
              <w:rPr>
                <w:rFonts w:asciiTheme="majorEastAsia" w:eastAsiaTheme="majorEastAsia" w:hAnsiTheme="majorEastAsia"/>
                <w:spacing w:val="20"/>
                <w:sz w:val="24"/>
                <w:szCs w:val="24"/>
              </w:rPr>
              <w:t>社会福祉法</w:t>
            </w:r>
            <w:r w:rsidRPr="00C42636">
              <w:rPr>
                <w:rFonts w:asciiTheme="majorEastAsia" w:eastAsiaTheme="majorEastAsia" w:hAnsiTheme="majorEastAsia"/>
                <w:spacing w:val="20"/>
                <w:sz w:val="24"/>
                <w:szCs w:val="24"/>
              </w:rPr>
              <w:t>（</w:t>
            </w:r>
            <w:r w:rsidR="00C45324" w:rsidRPr="00C42636">
              <w:rPr>
                <w:rFonts w:asciiTheme="majorEastAsia" w:eastAsiaTheme="majorEastAsia" w:hAnsiTheme="majorEastAsia"/>
                <w:spacing w:val="20"/>
                <w:sz w:val="24"/>
                <w:szCs w:val="24"/>
              </w:rPr>
              <w:t>昭和26年法律第45号</w:t>
            </w:r>
            <w:r w:rsidRPr="00C42636">
              <w:rPr>
                <w:rFonts w:asciiTheme="majorEastAsia" w:eastAsiaTheme="majorEastAsia" w:hAnsiTheme="majorEastAsia"/>
                <w:spacing w:val="20"/>
                <w:sz w:val="24"/>
                <w:szCs w:val="24"/>
              </w:rPr>
              <w:t>）</w:t>
            </w:r>
            <w:r w:rsidR="00C45324" w:rsidRPr="00C42636">
              <w:rPr>
                <w:rFonts w:asciiTheme="majorEastAsia" w:eastAsiaTheme="majorEastAsia" w:hAnsiTheme="majorEastAsia"/>
                <w:spacing w:val="20"/>
                <w:sz w:val="24"/>
                <w:szCs w:val="24"/>
              </w:rPr>
              <w:t>第</w:t>
            </w:r>
            <w:r w:rsidR="00167264" w:rsidRPr="00C42636">
              <w:rPr>
                <w:rFonts w:asciiTheme="majorEastAsia" w:eastAsiaTheme="majorEastAsia" w:hAnsiTheme="majorEastAsia" w:hint="eastAsia"/>
                <w:spacing w:val="20"/>
                <w:sz w:val="24"/>
                <w:szCs w:val="24"/>
              </w:rPr>
              <w:t>２</w:t>
            </w:r>
            <w:r w:rsidR="00C45324" w:rsidRPr="00C42636">
              <w:rPr>
                <w:rFonts w:asciiTheme="majorEastAsia" w:eastAsiaTheme="majorEastAsia" w:hAnsiTheme="majorEastAsia"/>
                <w:spacing w:val="20"/>
                <w:sz w:val="24"/>
                <w:szCs w:val="24"/>
              </w:rPr>
              <w:t>条第</w:t>
            </w:r>
            <w:r w:rsidR="00167264" w:rsidRPr="00C42636">
              <w:rPr>
                <w:rFonts w:asciiTheme="majorEastAsia" w:eastAsiaTheme="majorEastAsia" w:hAnsiTheme="majorEastAsia" w:hint="eastAsia"/>
                <w:spacing w:val="20"/>
                <w:sz w:val="24"/>
                <w:szCs w:val="24"/>
              </w:rPr>
              <w:t>２</w:t>
            </w:r>
            <w:r w:rsidR="00C45324" w:rsidRPr="00C42636">
              <w:rPr>
                <w:rFonts w:asciiTheme="majorEastAsia" w:eastAsiaTheme="majorEastAsia" w:hAnsiTheme="majorEastAsia"/>
                <w:spacing w:val="20"/>
                <w:sz w:val="24"/>
                <w:szCs w:val="24"/>
              </w:rPr>
              <w:t>項第</w:t>
            </w:r>
            <w:r w:rsidR="00167264" w:rsidRPr="00C42636">
              <w:rPr>
                <w:rFonts w:asciiTheme="majorEastAsia" w:eastAsiaTheme="majorEastAsia" w:hAnsiTheme="majorEastAsia" w:hint="eastAsia"/>
                <w:spacing w:val="20"/>
                <w:sz w:val="24"/>
                <w:szCs w:val="24"/>
              </w:rPr>
              <w:t>２</w:t>
            </w:r>
            <w:r w:rsidR="00C45324" w:rsidRPr="00C42636">
              <w:rPr>
                <w:rFonts w:asciiTheme="majorEastAsia" w:eastAsiaTheme="majorEastAsia" w:hAnsiTheme="majorEastAsia"/>
                <w:spacing w:val="20"/>
                <w:sz w:val="24"/>
                <w:szCs w:val="24"/>
              </w:rPr>
              <w:t>号</w:t>
            </w:r>
            <w:r w:rsidR="00C45324" w:rsidRPr="00C42636">
              <w:rPr>
                <w:rFonts w:asciiTheme="majorEastAsia" w:eastAsiaTheme="majorEastAsia" w:hAnsiTheme="majorEastAsia" w:hint="eastAsia"/>
                <w:spacing w:val="20"/>
                <w:sz w:val="24"/>
                <w:szCs w:val="24"/>
              </w:rPr>
              <w:t>、第</w:t>
            </w:r>
            <w:r w:rsidR="00167264" w:rsidRPr="00C42636">
              <w:rPr>
                <w:rFonts w:asciiTheme="majorEastAsia" w:eastAsiaTheme="majorEastAsia" w:hAnsiTheme="majorEastAsia" w:hint="eastAsia"/>
                <w:spacing w:val="20"/>
                <w:sz w:val="24"/>
                <w:szCs w:val="24"/>
              </w:rPr>
              <w:t>３</w:t>
            </w:r>
            <w:r w:rsidR="00C45324" w:rsidRPr="00C42636">
              <w:rPr>
                <w:rFonts w:asciiTheme="majorEastAsia" w:eastAsiaTheme="majorEastAsia" w:hAnsiTheme="majorEastAsia" w:hint="eastAsia"/>
                <w:spacing w:val="20"/>
                <w:sz w:val="24"/>
                <w:szCs w:val="24"/>
              </w:rPr>
              <w:t>号又は</w:t>
            </w:r>
            <w:r w:rsidR="00C45324" w:rsidRPr="00C42636">
              <w:rPr>
                <w:rFonts w:asciiTheme="majorEastAsia" w:eastAsiaTheme="majorEastAsia" w:hAnsiTheme="majorEastAsia"/>
                <w:spacing w:val="20"/>
                <w:sz w:val="24"/>
                <w:szCs w:val="24"/>
              </w:rPr>
              <w:t>第</w:t>
            </w:r>
            <w:r w:rsidR="00167264" w:rsidRPr="00C42636">
              <w:rPr>
                <w:rFonts w:asciiTheme="majorEastAsia" w:eastAsiaTheme="majorEastAsia" w:hAnsiTheme="majorEastAsia" w:hint="eastAsia"/>
                <w:spacing w:val="20"/>
                <w:sz w:val="24"/>
                <w:szCs w:val="24"/>
              </w:rPr>
              <w:t>４</w:t>
            </w:r>
            <w:r w:rsidR="00C45324" w:rsidRPr="00C42636">
              <w:rPr>
                <w:rFonts w:asciiTheme="majorEastAsia" w:eastAsiaTheme="majorEastAsia" w:hAnsiTheme="majorEastAsia"/>
                <w:spacing w:val="20"/>
                <w:sz w:val="24"/>
                <w:szCs w:val="24"/>
              </w:rPr>
              <w:t>号に掲げるものに限る。</w:t>
            </w:r>
            <w:r w:rsidRPr="00C42636">
              <w:rPr>
                <w:rFonts w:asciiTheme="majorEastAsia" w:eastAsiaTheme="majorEastAsia" w:hAnsiTheme="majorEastAsia"/>
                <w:spacing w:val="20"/>
                <w:sz w:val="24"/>
                <w:szCs w:val="24"/>
              </w:rPr>
              <w:t>）</w:t>
            </w:r>
            <w:r w:rsidR="00C45324" w:rsidRPr="00C42636">
              <w:rPr>
                <w:rFonts w:asciiTheme="majorEastAsia" w:eastAsiaTheme="majorEastAsia" w:hAnsiTheme="majorEastAsia"/>
                <w:spacing w:val="20"/>
                <w:sz w:val="24"/>
                <w:szCs w:val="24"/>
              </w:rPr>
              <w:t>又は第二種社会福祉事業のうち保育所を経営する事業若しくは</w:t>
            </w:r>
            <w:r w:rsidR="00C45324" w:rsidRPr="00C42636">
              <w:rPr>
                <w:rFonts w:asciiTheme="majorEastAsia" w:eastAsiaTheme="majorEastAsia" w:hAnsiTheme="majorEastAsia" w:hint="eastAsia"/>
                <w:spacing w:val="20"/>
                <w:sz w:val="24"/>
                <w:szCs w:val="24"/>
              </w:rPr>
              <w:t>障害福祉サービス事業</w:t>
            </w:r>
            <w:r w:rsidR="00524827" w:rsidRPr="00C42636">
              <w:rPr>
                <w:rFonts w:asciiTheme="majorEastAsia" w:eastAsiaTheme="majorEastAsia" w:hAnsiTheme="majorEastAsia" w:hint="eastAsia"/>
                <w:spacing w:val="20"/>
                <w:sz w:val="24"/>
                <w:szCs w:val="24"/>
              </w:rPr>
              <w:t>（</w:t>
            </w:r>
            <w:r w:rsidR="00C45324" w:rsidRPr="00C42636">
              <w:rPr>
                <w:rFonts w:asciiTheme="majorEastAsia" w:eastAsiaTheme="majorEastAsia" w:hAnsiTheme="majorEastAsia" w:hint="eastAsia"/>
                <w:spacing w:val="20"/>
                <w:sz w:val="24"/>
                <w:szCs w:val="24"/>
              </w:rPr>
              <w:t>療養介護、生活介護、自立訓練、就労移行支援又は就労継続支援に限る。</w:t>
            </w:r>
            <w:r w:rsidRPr="00C42636">
              <w:rPr>
                <w:rFonts w:asciiTheme="majorEastAsia" w:eastAsiaTheme="majorEastAsia" w:hAnsiTheme="majorEastAsia" w:hint="eastAsia"/>
                <w:spacing w:val="20"/>
                <w:sz w:val="24"/>
                <w:szCs w:val="24"/>
              </w:rPr>
              <w:t>）</w:t>
            </w:r>
            <w:r w:rsidR="00C45324" w:rsidRPr="00C42636">
              <w:rPr>
                <w:rFonts w:asciiTheme="majorEastAsia" w:eastAsiaTheme="majorEastAsia" w:hAnsiTheme="majorEastAsia"/>
                <w:spacing w:val="20"/>
                <w:sz w:val="24"/>
                <w:szCs w:val="24"/>
              </w:rPr>
              <w:t>が以下に掲げる通所施設を整備する場合には、当該通所施設の用に供する不動産の</w:t>
            </w:r>
            <w:r w:rsidR="00C45324" w:rsidRPr="00C42636">
              <w:rPr>
                <w:rFonts w:asciiTheme="majorEastAsia" w:eastAsiaTheme="majorEastAsia" w:hAnsiTheme="majorEastAsia" w:hint="eastAsia"/>
                <w:spacing w:val="20"/>
                <w:sz w:val="24"/>
                <w:szCs w:val="24"/>
              </w:rPr>
              <w:t>全</w:t>
            </w:r>
            <w:r w:rsidR="00C45324" w:rsidRPr="00C42636">
              <w:rPr>
                <w:rFonts w:asciiTheme="majorEastAsia" w:eastAsiaTheme="majorEastAsia" w:hAnsiTheme="majorEastAsia"/>
                <w:spacing w:val="20"/>
                <w:sz w:val="24"/>
                <w:szCs w:val="24"/>
              </w:rPr>
              <w:t>てについて、国及び地方公共団体以外の者から貸与を受けていても差し支えないこと。</w:t>
            </w:r>
          </w:p>
          <w:p w:rsidR="00C45324" w:rsidRPr="00C42636" w:rsidRDefault="00C45324" w:rsidP="00524827">
            <w:pPr>
              <w:ind w:leftChars="350" w:left="1015" w:hangingChars="100" w:hanging="280"/>
              <w:jc w:val="left"/>
              <w:rPr>
                <w:rFonts w:asciiTheme="majorEastAsia" w:eastAsiaTheme="majorEastAsia" w:hAnsiTheme="majorEastAsia" w:cs="ＭＳ 明朝"/>
                <w:spacing w:val="20"/>
                <w:sz w:val="24"/>
                <w:szCs w:val="24"/>
              </w:rPr>
            </w:pPr>
            <w:r w:rsidRPr="00C42636">
              <w:rPr>
                <w:rFonts w:asciiTheme="majorEastAsia" w:eastAsiaTheme="majorEastAsia" w:hAnsiTheme="majorEastAsia" w:cs="ＭＳ 明朝" w:hint="eastAsia"/>
                <w:spacing w:val="20"/>
                <w:sz w:val="24"/>
                <w:szCs w:val="24"/>
              </w:rPr>
              <w:t xml:space="preserve">①　</w:t>
            </w:r>
            <w:r w:rsidR="005F0A65" w:rsidRPr="00C42636">
              <w:rPr>
                <w:rFonts w:asciiTheme="majorEastAsia" w:eastAsiaTheme="majorEastAsia" w:hAnsiTheme="majorEastAsia" w:hint="eastAsia"/>
                <w:spacing w:val="20"/>
                <w:sz w:val="24"/>
                <w:szCs w:val="24"/>
                <w:u w:val="single"/>
              </w:rPr>
              <w:t>児童</w:t>
            </w:r>
            <w:r w:rsidR="005F0A65" w:rsidRPr="00C42636">
              <w:rPr>
                <w:rFonts w:asciiTheme="majorEastAsia" w:eastAsiaTheme="majorEastAsia" w:hAnsiTheme="majorEastAsia" w:cs="ＭＳ 明朝" w:hint="eastAsia"/>
                <w:spacing w:val="20"/>
                <w:sz w:val="24"/>
                <w:szCs w:val="24"/>
                <w:u w:val="single"/>
              </w:rPr>
              <w:t>発達</w:t>
            </w:r>
            <w:r w:rsidR="005F0A65" w:rsidRPr="00C42636">
              <w:rPr>
                <w:rFonts w:asciiTheme="majorEastAsia" w:eastAsiaTheme="majorEastAsia" w:hAnsiTheme="majorEastAsia" w:hint="eastAsia"/>
                <w:spacing w:val="20"/>
                <w:sz w:val="24"/>
                <w:szCs w:val="24"/>
                <w:u w:val="single"/>
              </w:rPr>
              <w:t>支援</w:t>
            </w:r>
            <w:r w:rsidR="005F0A65" w:rsidRPr="00C42636">
              <w:rPr>
                <w:rFonts w:asciiTheme="majorEastAsia" w:eastAsiaTheme="majorEastAsia" w:hAnsiTheme="majorEastAsia" w:cs="ＭＳ 明朝" w:hint="eastAsia"/>
                <w:spacing w:val="20"/>
                <w:sz w:val="24"/>
                <w:szCs w:val="24"/>
                <w:u w:val="single"/>
              </w:rPr>
              <w:t>センター</w:t>
            </w:r>
          </w:p>
          <w:p w:rsidR="00C45324" w:rsidRPr="00C42636" w:rsidRDefault="00C45324"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cs="ＭＳ 明朝" w:hint="eastAsia"/>
                <w:spacing w:val="20"/>
                <w:sz w:val="24"/>
                <w:szCs w:val="24"/>
              </w:rPr>
              <w:t xml:space="preserve">②　</w:t>
            </w:r>
            <w:r w:rsidRPr="00C42636">
              <w:rPr>
                <w:rFonts w:asciiTheme="majorEastAsia" w:eastAsiaTheme="majorEastAsia" w:hAnsiTheme="majorEastAsia"/>
                <w:spacing w:val="20"/>
                <w:sz w:val="24"/>
                <w:szCs w:val="24"/>
              </w:rPr>
              <w:t>情緒障害児短期治療施設</w:t>
            </w:r>
            <w:r w:rsidR="00324E17" w:rsidRPr="00C42636">
              <w:rPr>
                <w:rFonts w:asciiTheme="majorEastAsia" w:eastAsiaTheme="majorEastAsia" w:hAnsiTheme="majorEastAsia" w:hint="eastAsia"/>
                <w:spacing w:val="20"/>
                <w:sz w:val="24"/>
                <w:szCs w:val="24"/>
              </w:rPr>
              <w:t>（</w:t>
            </w:r>
            <w:r w:rsidRPr="00C42636">
              <w:rPr>
                <w:rFonts w:asciiTheme="majorEastAsia" w:eastAsiaTheme="majorEastAsia" w:hAnsiTheme="majorEastAsia"/>
                <w:spacing w:val="20"/>
                <w:sz w:val="24"/>
                <w:szCs w:val="24"/>
              </w:rPr>
              <w:t>通所部に限る。</w:t>
            </w:r>
            <w:r w:rsidR="00324E17" w:rsidRPr="00C42636">
              <w:rPr>
                <w:rFonts w:asciiTheme="majorEastAsia" w:eastAsiaTheme="majorEastAsia" w:hAnsiTheme="majorEastAsia" w:hint="eastAsia"/>
                <w:spacing w:val="20"/>
                <w:sz w:val="24"/>
                <w:szCs w:val="24"/>
              </w:rPr>
              <w:t>）</w:t>
            </w:r>
            <w:r w:rsidRPr="00C42636">
              <w:rPr>
                <w:rFonts w:asciiTheme="majorEastAsia" w:eastAsiaTheme="majorEastAsia" w:hAnsiTheme="majorEastAsia"/>
                <w:spacing w:val="20"/>
                <w:sz w:val="24"/>
                <w:szCs w:val="24"/>
              </w:rPr>
              <w:t>又は児童自立支援施設</w:t>
            </w:r>
            <w:r w:rsidR="00324E17" w:rsidRPr="00C42636">
              <w:rPr>
                <w:rFonts w:asciiTheme="majorEastAsia" w:eastAsiaTheme="majorEastAsia" w:hAnsiTheme="majorEastAsia" w:hint="eastAsia"/>
                <w:spacing w:val="20"/>
                <w:sz w:val="24"/>
                <w:szCs w:val="24"/>
              </w:rPr>
              <w:t>（</w:t>
            </w:r>
            <w:r w:rsidRPr="00C42636">
              <w:rPr>
                <w:rFonts w:asciiTheme="majorEastAsia" w:eastAsiaTheme="majorEastAsia" w:hAnsiTheme="majorEastAsia"/>
                <w:spacing w:val="20"/>
                <w:sz w:val="24"/>
                <w:szCs w:val="24"/>
              </w:rPr>
              <w:t>通所部に限る。</w:t>
            </w:r>
            <w:r w:rsidR="00324E17" w:rsidRPr="00C42636">
              <w:rPr>
                <w:rFonts w:asciiTheme="majorEastAsia" w:eastAsiaTheme="majorEastAsia" w:hAnsiTheme="majorEastAsia" w:hint="eastAsia"/>
                <w:spacing w:val="20"/>
                <w:sz w:val="24"/>
                <w:szCs w:val="24"/>
              </w:rPr>
              <w:t>）</w:t>
            </w:r>
          </w:p>
          <w:p w:rsidR="005F01DE" w:rsidRPr="00C42636" w:rsidRDefault="00C45324"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③　障害福祉サービス事業</w:t>
            </w:r>
            <w:r w:rsidR="00324E17" w:rsidRPr="00C42636">
              <w:rPr>
                <w:rFonts w:asciiTheme="majorEastAsia" w:eastAsiaTheme="majorEastAsia" w:hAnsiTheme="majorEastAsia" w:hint="eastAsia"/>
                <w:spacing w:val="20"/>
                <w:sz w:val="24"/>
                <w:szCs w:val="24"/>
              </w:rPr>
              <w:t>（</w:t>
            </w:r>
            <w:r w:rsidRPr="00C42636">
              <w:rPr>
                <w:rFonts w:asciiTheme="majorEastAsia" w:eastAsiaTheme="majorEastAsia" w:hAnsiTheme="majorEastAsia" w:hint="eastAsia"/>
                <w:spacing w:val="20"/>
                <w:sz w:val="24"/>
                <w:szCs w:val="24"/>
              </w:rPr>
              <w:t>生活介護、自立訓練</w:t>
            </w:r>
            <w:r w:rsidR="00324E17" w:rsidRPr="00C42636">
              <w:rPr>
                <w:rFonts w:asciiTheme="majorEastAsia" w:eastAsiaTheme="majorEastAsia" w:hAnsiTheme="majorEastAsia" w:hint="eastAsia"/>
                <w:spacing w:val="20"/>
                <w:sz w:val="24"/>
                <w:szCs w:val="24"/>
              </w:rPr>
              <w:t>（</w:t>
            </w:r>
            <w:r w:rsidRPr="00C42636">
              <w:rPr>
                <w:rFonts w:asciiTheme="majorEastAsia" w:eastAsiaTheme="majorEastAsia" w:hAnsiTheme="majorEastAsia" w:hint="eastAsia"/>
                <w:spacing w:val="20"/>
                <w:sz w:val="24"/>
                <w:szCs w:val="24"/>
              </w:rPr>
              <w:t>宿泊型自立訓練を除く。</w:t>
            </w:r>
            <w:r w:rsidR="00324E17" w:rsidRPr="00C42636">
              <w:rPr>
                <w:rFonts w:asciiTheme="majorEastAsia" w:eastAsiaTheme="majorEastAsia" w:hAnsiTheme="majorEastAsia" w:hint="eastAsia"/>
                <w:spacing w:val="20"/>
                <w:sz w:val="24"/>
                <w:szCs w:val="24"/>
              </w:rPr>
              <w:t>）</w:t>
            </w:r>
            <w:r w:rsidRPr="00C42636">
              <w:rPr>
                <w:rFonts w:asciiTheme="majorEastAsia" w:eastAsiaTheme="majorEastAsia" w:hAnsiTheme="majorEastAsia" w:hint="eastAsia"/>
                <w:spacing w:val="20"/>
                <w:sz w:val="24"/>
                <w:szCs w:val="24"/>
              </w:rPr>
              <w:t xml:space="preserve">　就労移行支援又は就労継続支援に限る。</w:t>
            </w:r>
            <w:r w:rsidR="00324E17" w:rsidRPr="00C42636">
              <w:rPr>
                <w:rFonts w:asciiTheme="majorEastAsia" w:eastAsiaTheme="majorEastAsia" w:hAnsiTheme="majorEastAsia" w:hint="eastAsia"/>
                <w:spacing w:val="20"/>
                <w:sz w:val="24"/>
                <w:szCs w:val="24"/>
              </w:rPr>
              <w:t>）</w:t>
            </w:r>
          </w:p>
          <w:p w:rsidR="00C45324" w:rsidRPr="00C42636" w:rsidRDefault="00C45324"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④　保育所又は児童家庭支援センター</w:t>
            </w:r>
          </w:p>
          <w:p w:rsidR="00C45324" w:rsidRPr="00C42636" w:rsidRDefault="00C45324"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⑤　母子福祉施設</w:t>
            </w:r>
          </w:p>
          <w:p w:rsidR="00C45324" w:rsidRPr="00C42636" w:rsidRDefault="00C45324"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⑥　老人デイサービスセンター、老人福祉センター又は老人介護支援センター</w:t>
            </w:r>
          </w:p>
          <w:p w:rsidR="00C45324" w:rsidRPr="00C42636" w:rsidRDefault="00C45324"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 xml:space="preserve">⑦　</w:t>
            </w:r>
            <w:r w:rsidRPr="00C42636">
              <w:rPr>
                <w:rFonts w:asciiTheme="majorEastAsia" w:eastAsiaTheme="majorEastAsia" w:hAnsiTheme="majorEastAsia"/>
                <w:spacing w:val="20"/>
                <w:sz w:val="24"/>
                <w:szCs w:val="24"/>
              </w:rPr>
              <w:t>身体障害者福祉センター、補装具製作施設又は視聴覚障害者情報提供施設</w:t>
            </w:r>
          </w:p>
          <w:p w:rsidR="005F01DE" w:rsidRPr="00C42636" w:rsidRDefault="00C45324" w:rsidP="00524827">
            <w:pPr>
              <w:ind w:leftChars="350" w:left="1015" w:hangingChars="100" w:hanging="280"/>
              <w:jc w:val="left"/>
              <w:rPr>
                <w:rFonts w:asciiTheme="majorEastAsia" w:eastAsiaTheme="majorEastAsia" w:hAnsiTheme="majorEastAsia"/>
                <w:strike/>
                <w:spacing w:val="20"/>
                <w:sz w:val="24"/>
                <w:szCs w:val="24"/>
              </w:rPr>
            </w:pPr>
            <w:r w:rsidRPr="00C42636">
              <w:rPr>
                <w:rFonts w:asciiTheme="majorEastAsia" w:eastAsiaTheme="majorEastAsia" w:hAnsiTheme="majorEastAsia" w:hint="eastAsia"/>
                <w:spacing w:val="20"/>
                <w:sz w:val="24"/>
                <w:szCs w:val="24"/>
              </w:rPr>
              <w:t>⑧　地域活動支援センター</w:t>
            </w:r>
          </w:p>
          <w:p w:rsidR="00C45324" w:rsidRPr="00C42636" w:rsidRDefault="00324E17" w:rsidP="00524827">
            <w:pPr>
              <w:ind w:leftChars="100" w:left="770" w:hangingChars="200" w:hanging="560"/>
              <w:rPr>
                <w:rFonts w:asciiTheme="majorEastAsia" w:eastAsiaTheme="majorEastAsia" w:hAnsiTheme="majorEastAsia"/>
                <w:sz w:val="24"/>
                <w:szCs w:val="24"/>
              </w:rPr>
            </w:pPr>
            <w:r w:rsidRPr="00C42636">
              <w:rPr>
                <w:rFonts w:asciiTheme="majorEastAsia" w:eastAsiaTheme="majorEastAsia" w:hAnsiTheme="majorEastAsia"/>
                <w:spacing w:val="20"/>
                <w:sz w:val="24"/>
                <w:szCs w:val="24"/>
              </w:rPr>
              <w:t>（</w:t>
            </w:r>
            <w:r w:rsidR="00F93890" w:rsidRPr="00C42636">
              <w:rPr>
                <w:rFonts w:asciiTheme="majorEastAsia" w:eastAsiaTheme="majorEastAsia" w:hAnsiTheme="majorEastAsia" w:hint="eastAsia"/>
                <w:spacing w:val="20"/>
                <w:sz w:val="24"/>
                <w:szCs w:val="24"/>
              </w:rPr>
              <w:t>２</w:t>
            </w:r>
            <w:r w:rsidRPr="00C42636">
              <w:rPr>
                <w:rFonts w:asciiTheme="majorEastAsia" w:eastAsiaTheme="majorEastAsia" w:hAnsiTheme="majorEastAsia"/>
                <w:spacing w:val="20"/>
                <w:sz w:val="24"/>
                <w:szCs w:val="24"/>
              </w:rPr>
              <w:t>）</w:t>
            </w:r>
            <w:r w:rsidR="00C45324" w:rsidRPr="00C42636">
              <w:rPr>
                <w:rFonts w:asciiTheme="majorEastAsia" w:eastAsiaTheme="majorEastAsia" w:hAnsiTheme="majorEastAsia" w:hint="eastAsia"/>
                <w:spacing w:val="20"/>
                <w:sz w:val="24"/>
                <w:szCs w:val="24"/>
              </w:rPr>
              <w:t xml:space="preserve">　</w:t>
            </w:r>
            <w:r w:rsidR="00CF6588" w:rsidRPr="00C42636">
              <w:rPr>
                <w:rFonts w:hint="eastAsia"/>
              </w:rPr>
              <w:t xml:space="preserve"> </w:t>
            </w:r>
            <w:r w:rsidR="00CF6588" w:rsidRPr="00C42636">
              <w:rPr>
                <w:rFonts w:asciiTheme="majorEastAsia" w:eastAsiaTheme="majorEastAsia" w:hAnsiTheme="majorEastAsia" w:hint="eastAsia"/>
                <w:spacing w:val="20"/>
                <w:sz w:val="24"/>
                <w:szCs w:val="24"/>
              </w:rPr>
              <w:t>貸与を受けている不動産については、原則として、地上権又は賃借権を設定し、かつこれを登記しなければならないこと。ただし、次のいずれかに該当する場合などのように、安定的な事業の継続性の確保が図られると判断できる場合には、地上権又は賃借権の登記を行わないこととしても差し支えないこと。</w:t>
            </w:r>
            <w:r w:rsidR="00C45324" w:rsidRPr="00C42636">
              <w:rPr>
                <w:rFonts w:asciiTheme="majorEastAsia" w:eastAsiaTheme="majorEastAsia" w:hAnsiTheme="majorEastAsia"/>
                <w:sz w:val="24"/>
                <w:szCs w:val="24"/>
              </w:rPr>
              <w:t xml:space="preserve"> </w:t>
            </w:r>
          </w:p>
          <w:p w:rsidR="00C45324" w:rsidRPr="00C42636" w:rsidRDefault="00C45324" w:rsidP="00524827">
            <w:pPr>
              <w:ind w:leftChars="350" w:left="1015" w:hangingChars="100" w:hanging="280"/>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 xml:space="preserve">①　</w:t>
            </w:r>
            <w:r w:rsidR="00CF6588" w:rsidRPr="00C42636">
              <w:rPr>
                <w:rFonts w:asciiTheme="majorEastAsia" w:eastAsiaTheme="majorEastAsia" w:hAnsiTheme="majorEastAsia" w:hint="eastAsia"/>
                <w:spacing w:val="20"/>
                <w:sz w:val="24"/>
                <w:szCs w:val="24"/>
              </w:rPr>
              <w:t>建物の賃貸借期間が賃貸借契約において10年以上とされている場合</w:t>
            </w:r>
          </w:p>
          <w:p w:rsidR="00C45324" w:rsidRPr="00C42636" w:rsidRDefault="00C45324" w:rsidP="00524827">
            <w:pPr>
              <w:ind w:leftChars="350" w:left="1015" w:hangingChars="100" w:hanging="280"/>
              <w:rPr>
                <w:rFonts w:asciiTheme="majorEastAsia" w:eastAsiaTheme="majorEastAsia" w:hAnsiTheme="majorEastAsia"/>
                <w:sz w:val="24"/>
                <w:szCs w:val="24"/>
              </w:rPr>
            </w:pPr>
            <w:r w:rsidRPr="00C42636">
              <w:rPr>
                <w:rFonts w:asciiTheme="majorEastAsia" w:eastAsiaTheme="majorEastAsia" w:hAnsiTheme="majorEastAsia" w:hint="eastAsia"/>
                <w:spacing w:val="20"/>
                <w:sz w:val="24"/>
                <w:szCs w:val="24"/>
              </w:rPr>
              <w:t xml:space="preserve">②　</w:t>
            </w:r>
            <w:r w:rsidR="00CF6588" w:rsidRPr="00C42636">
              <w:rPr>
                <w:rFonts w:asciiTheme="majorEastAsia" w:eastAsiaTheme="majorEastAsia" w:hAnsiTheme="majorEastAsia" w:hint="eastAsia"/>
                <w:spacing w:val="20"/>
                <w:sz w:val="24"/>
                <w:szCs w:val="24"/>
              </w:rPr>
              <w:t>貸主が、地方住宅公社若しくはこれに準ずる法人、又は、地域における基幹的交通事業者等の信用力の高い主体である場合</w:t>
            </w:r>
          </w:p>
          <w:p w:rsidR="00C45324" w:rsidRPr="00C42636" w:rsidRDefault="00324E17" w:rsidP="00524827">
            <w:pPr>
              <w:ind w:leftChars="100" w:left="770" w:hangingChars="200" w:hanging="560"/>
              <w:rPr>
                <w:rFonts w:asciiTheme="majorEastAsia" w:eastAsiaTheme="majorEastAsia" w:hAnsiTheme="majorEastAsia"/>
                <w:sz w:val="24"/>
                <w:szCs w:val="24"/>
              </w:rPr>
            </w:pPr>
            <w:r w:rsidRPr="00C42636">
              <w:rPr>
                <w:rFonts w:asciiTheme="majorEastAsia" w:eastAsiaTheme="majorEastAsia" w:hAnsiTheme="majorEastAsia"/>
                <w:spacing w:val="20"/>
                <w:sz w:val="24"/>
                <w:szCs w:val="24"/>
              </w:rPr>
              <w:t>（</w:t>
            </w:r>
            <w:r w:rsidR="00F93890" w:rsidRPr="00C42636">
              <w:rPr>
                <w:rFonts w:asciiTheme="majorEastAsia" w:eastAsiaTheme="majorEastAsia" w:hAnsiTheme="majorEastAsia" w:hint="eastAsia"/>
                <w:spacing w:val="20"/>
                <w:sz w:val="24"/>
                <w:szCs w:val="24"/>
              </w:rPr>
              <w:t>３</w:t>
            </w:r>
            <w:r w:rsidRPr="00C42636">
              <w:rPr>
                <w:rFonts w:asciiTheme="majorEastAsia" w:eastAsiaTheme="majorEastAsia" w:hAnsiTheme="majorEastAsia"/>
                <w:spacing w:val="20"/>
                <w:sz w:val="24"/>
                <w:szCs w:val="24"/>
              </w:rPr>
              <w:t>）</w:t>
            </w:r>
            <w:r w:rsidR="00C45324" w:rsidRPr="00C42636">
              <w:rPr>
                <w:rFonts w:asciiTheme="majorEastAsia" w:eastAsiaTheme="majorEastAsia" w:hAnsiTheme="majorEastAsia"/>
                <w:spacing w:val="20"/>
                <w:sz w:val="24"/>
                <w:szCs w:val="24"/>
              </w:rPr>
              <w:t xml:space="preserve">　</w:t>
            </w:r>
            <w:r w:rsidR="00CF6588" w:rsidRPr="00C42636">
              <w:rPr>
                <w:rFonts w:hint="eastAsia"/>
              </w:rPr>
              <w:t xml:space="preserve"> </w:t>
            </w:r>
            <w:r w:rsidR="00CF6588" w:rsidRPr="00C42636">
              <w:rPr>
                <w:rFonts w:asciiTheme="majorEastAsia" w:eastAsiaTheme="majorEastAsia" w:hAnsiTheme="majorEastAsia" w:hint="eastAsia"/>
                <w:spacing w:val="20"/>
                <w:sz w:val="24"/>
                <w:szCs w:val="24"/>
              </w:rPr>
              <w:t>賃借料が、地域の水準に照らして適正な額以下であるとともに、安定的に賃借料を支払い得る財源が確保されていること。また、賃借料及びその財源が収支予算書に適正に計上されていること。</w:t>
            </w:r>
            <w:r w:rsidR="00C45324" w:rsidRPr="00C42636">
              <w:rPr>
                <w:rFonts w:asciiTheme="majorEastAsia" w:eastAsiaTheme="majorEastAsia" w:hAnsiTheme="majorEastAsia"/>
                <w:sz w:val="24"/>
                <w:szCs w:val="24"/>
              </w:rPr>
              <w:t xml:space="preserve"> </w:t>
            </w:r>
          </w:p>
          <w:p w:rsidR="005F01DE" w:rsidRPr="00C42636" w:rsidRDefault="00C45324">
            <w:pPr>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 xml:space="preserve">２　</w:t>
            </w:r>
            <w:r w:rsidR="00CF6588" w:rsidRPr="00C42636">
              <w:rPr>
                <w:rFonts w:asciiTheme="majorEastAsia" w:eastAsiaTheme="majorEastAsia" w:hAnsiTheme="majorEastAsia" w:hint="eastAsia"/>
                <w:spacing w:val="20"/>
                <w:sz w:val="24"/>
                <w:szCs w:val="24"/>
              </w:rPr>
              <w:t>施行期日</w:t>
            </w:r>
          </w:p>
          <w:p w:rsidR="005F01DE" w:rsidRPr="00C42636" w:rsidRDefault="00CF6588" w:rsidP="00524827">
            <w:pPr>
              <w:tabs>
                <w:tab w:val="left" w:pos="336"/>
              </w:tabs>
              <w:ind w:leftChars="200" w:left="420" w:firstLineChars="100" w:firstLine="280"/>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lastRenderedPageBreak/>
              <w:t>この通知は平成12年</w:t>
            </w:r>
            <w:r w:rsidR="00167264" w:rsidRPr="00C42636">
              <w:rPr>
                <w:rFonts w:asciiTheme="majorEastAsia" w:eastAsiaTheme="majorEastAsia" w:hAnsiTheme="majorEastAsia" w:hint="eastAsia"/>
                <w:spacing w:val="20"/>
                <w:sz w:val="24"/>
                <w:szCs w:val="24"/>
              </w:rPr>
              <w:t>９</w:t>
            </w:r>
            <w:r w:rsidRPr="00C42636">
              <w:rPr>
                <w:rFonts w:asciiTheme="majorEastAsia" w:eastAsiaTheme="majorEastAsia" w:hAnsiTheme="majorEastAsia" w:hint="eastAsia"/>
                <w:spacing w:val="20"/>
                <w:sz w:val="24"/>
                <w:szCs w:val="24"/>
              </w:rPr>
              <w:t>月</w:t>
            </w:r>
            <w:r w:rsidR="00167264" w:rsidRPr="00C42636">
              <w:rPr>
                <w:rFonts w:asciiTheme="majorEastAsia" w:eastAsiaTheme="majorEastAsia" w:hAnsiTheme="majorEastAsia" w:hint="eastAsia"/>
                <w:spacing w:val="20"/>
                <w:sz w:val="24"/>
                <w:szCs w:val="24"/>
              </w:rPr>
              <w:t>８</w:t>
            </w:r>
            <w:r w:rsidRPr="00C42636">
              <w:rPr>
                <w:rFonts w:asciiTheme="majorEastAsia" w:eastAsiaTheme="majorEastAsia" w:hAnsiTheme="majorEastAsia" w:hint="eastAsia"/>
                <w:spacing w:val="20"/>
                <w:sz w:val="24"/>
                <w:szCs w:val="24"/>
              </w:rPr>
              <w:t>日から施行するものとすること</w:t>
            </w:r>
            <w:r w:rsidR="000539F6" w:rsidRPr="00C42636">
              <w:rPr>
                <w:rFonts w:asciiTheme="majorEastAsia" w:eastAsiaTheme="majorEastAsia" w:hAnsiTheme="majorEastAsia" w:hint="eastAsia"/>
                <w:spacing w:val="20"/>
                <w:sz w:val="24"/>
                <w:szCs w:val="24"/>
              </w:rPr>
              <w:t>。</w:t>
            </w:r>
          </w:p>
        </w:tc>
        <w:tc>
          <w:tcPr>
            <w:tcW w:w="10163" w:type="dxa"/>
          </w:tcPr>
          <w:p w:rsidR="00167264" w:rsidRPr="00C42636" w:rsidRDefault="00167264" w:rsidP="00167264">
            <w:pPr>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120"/>
                <w:kern w:val="0"/>
                <w:sz w:val="24"/>
                <w:szCs w:val="24"/>
                <w:fitText w:val="2160" w:id="63712000"/>
              </w:rPr>
              <w:lastRenderedPageBreak/>
              <w:t>障第670</w:t>
            </w:r>
            <w:r w:rsidRPr="00C42636">
              <w:rPr>
                <w:rFonts w:asciiTheme="majorEastAsia" w:eastAsiaTheme="majorEastAsia" w:hAnsiTheme="majorEastAsia" w:cs="Times New Roman" w:hint="eastAsia"/>
                <w:kern w:val="0"/>
                <w:sz w:val="24"/>
                <w:szCs w:val="24"/>
                <w:fitText w:val="2160" w:id="63712000"/>
              </w:rPr>
              <w:t>号</w:t>
            </w:r>
          </w:p>
          <w:p w:rsidR="00167264" w:rsidRPr="00C42636" w:rsidRDefault="00167264" w:rsidP="00167264">
            <w:pPr>
              <w:jc w:val="right"/>
              <w:rPr>
                <w:rFonts w:asciiTheme="majorEastAsia" w:eastAsiaTheme="majorEastAsia" w:hAnsiTheme="majorEastAsia" w:cs="Times New Roman"/>
                <w:sz w:val="24"/>
                <w:szCs w:val="24"/>
              </w:rPr>
            </w:pPr>
            <w:r w:rsidRPr="002C1EA2">
              <w:rPr>
                <w:rFonts w:asciiTheme="majorEastAsia" w:eastAsiaTheme="majorEastAsia" w:hAnsiTheme="majorEastAsia" w:cs="Times New Roman" w:hint="eastAsia"/>
                <w:spacing w:val="45"/>
                <w:kern w:val="0"/>
                <w:sz w:val="24"/>
                <w:szCs w:val="24"/>
                <w:fitText w:val="2160" w:id="63712001"/>
              </w:rPr>
              <w:t>社援第2029</w:t>
            </w:r>
            <w:r w:rsidRPr="002C1EA2">
              <w:rPr>
                <w:rFonts w:asciiTheme="majorEastAsia" w:eastAsiaTheme="majorEastAsia" w:hAnsiTheme="majorEastAsia" w:cs="Times New Roman" w:hint="eastAsia"/>
                <w:spacing w:val="60"/>
                <w:kern w:val="0"/>
                <w:sz w:val="24"/>
                <w:szCs w:val="24"/>
                <w:fitText w:val="2160" w:id="63712001"/>
              </w:rPr>
              <w:t>号</w:t>
            </w:r>
          </w:p>
          <w:p w:rsidR="00167264" w:rsidRPr="00C42636" w:rsidRDefault="00167264" w:rsidP="00167264">
            <w:pPr>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60"/>
                <w:kern w:val="0"/>
                <w:sz w:val="24"/>
                <w:szCs w:val="24"/>
                <w:fitText w:val="2160" w:id="63712002"/>
              </w:rPr>
              <w:t>老発第628号</w:t>
            </w:r>
          </w:p>
          <w:p w:rsidR="00167264" w:rsidRPr="00C42636" w:rsidRDefault="00167264" w:rsidP="00167264">
            <w:pPr>
              <w:ind w:firstLineChars="900" w:firstLine="3240"/>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60"/>
                <w:kern w:val="0"/>
                <w:sz w:val="24"/>
                <w:szCs w:val="24"/>
                <w:fitText w:val="2160" w:id="63712003"/>
              </w:rPr>
              <w:t>児発第732号</w:t>
            </w:r>
          </w:p>
          <w:p w:rsidR="00167264" w:rsidRPr="00C42636" w:rsidRDefault="00167264" w:rsidP="002E322E">
            <w:pPr>
              <w:ind w:firstLineChars="900" w:firstLine="2430"/>
              <w:jc w:val="right"/>
              <w:rPr>
                <w:rFonts w:asciiTheme="majorEastAsia" w:eastAsiaTheme="majorEastAsia" w:hAnsiTheme="majorEastAsia" w:cs="Times New Roman"/>
                <w:sz w:val="24"/>
                <w:szCs w:val="24"/>
              </w:rPr>
            </w:pPr>
            <w:r w:rsidRPr="002C1EA2">
              <w:rPr>
                <w:rFonts w:asciiTheme="majorEastAsia" w:eastAsiaTheme="majorEastAsia" w:hAnsiTheme="majorEastAsia" w:cs="Times New Roman" w:hint="eastAsia"/>
                <w:spacing w:val="15"/>
                <w:kern w:val="0"/>
                <w:sz w:val="24"/>
                <w:szCs w:val="24"/>
                <w:fitText w:val="2160" w:id="63712004"/>
              </w:rPr>
              <w:t>平成12年９月８</w:t>
            </w:r>
            <w:r w:rsidRPr="002C1EA2">
              <w:rPr>
                <w:rFonts w:asciiTheme="majorEastAsia" w:eastAsiaTheme="majorEastAsia" w:hAnsiTheme="majorEastAsia" w:cs="Times New Roman" w:hint="eastAsia"/>
                <w:spacing w:val="-45"/>
                <w:kern w:val="0"/>
                <w:sz w:val="24"/>
                <w:szCs w:val="24"/>
                <w:fitText w:val="2160" w:id="63712004"/>
              </w:rPr>
              <w:t>日</w:t>
            </w:r>
          </w:p>
          <w:p w:rsidR="00167264" w:rsidRPr="00C42636" w:rsidRDefault="00167264" w:rsidP="00167264">
            <w:pPr>
              <w:ind w:right="960"/>
              <w:rPr>
                <w:rFonts w:asciiTheme="majorEastAsia" w:eastAsiaTheme="majorEastAsia" w:hAnsiTheme="majorEastAsia" w:cs="Times New Roman"/>
                <w:sz w:val="24"/>
                <w:szCs w:val="24"/>
              </w:rPr>
            </w:pPr>
          </w:p>
          <w:p w:rsidR="00167264" w:rsidRPr="00C42636" w:rsidRDefault="00167264" w:rsidP="00167264">
            <w:pPr>
              <w:ind w:firstLineChars="900" w:firstLine="2160"/>
              <w:jc w:val="right"/>
              <w:rPr>
                <w:rFonts w:asciiTheme="majorEastAsia" w:eastAsiaTheme="majorEastAsia" w:hAnsiTheme="majorEastAsia" w:cs="Times New Roman"/>
                <w:sz w:val="24"/>
                <w:szCs w:val="24"/>
              </w:rPr>
            </w:pPr>
          </w:p>
          <w:p w:rsidR="00167264" w:rsidRPr="00C42636" w:rsidRDefault="00167264" w:rsidP="00167264">
            <w:pPr>
              <w:ind w:firstLineChars="100" w:firstLine="240"/>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z w:val="24"/>
                <w:szCs w:val="24"/>
              </w:rPr>
              <w:t xml:space="preserve">　都道府県知事　</w:t>
            </w:r>
          </w:p>
          <w:p w:rsidR="00167264" w:rsidRPr="00C42636" w:rsidRDefault="00167264" w:rsidP="00167264">
            <w:pPr>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z w:val="24"/>
                <w:szCs w:val="24"/>
              </w:rPr>
              <w:t>各　指定都市市長　殿</w:t>
            </w:r>
          </w:p>
          <w:p w:rsidR="00167264" w:rsidRPr="00C42636" w:rsidRDefault="00167264" w:rsidP="00167264">
            <w:pPr>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z w:val="24"/>
                <w:szCs w:val="24"/>
              </w:rPr>
              <w:t xml:space="preserve">　　</w:t>
            </w:r>
            <w:r w:rsidRPr="00C42636">
              <w:rPr>
                <w:rFonts w:asciiTheme="majorEastAsia" w:eastAsiaTheme="majorEastAsia" w:hAnsiTheme="majorEastAsia" w:cs="Times New Roman" w:hint="eastAsia"/>
                <w:spacing w:val="30"/>
                <w:kern w:val="0"/>
                <w:sz w:val="24"/>
                <w:szCs w:val="24"/>
                <w:fitText w:val="1440" w:id="63712005"/>
              </w:rPr>
              <w:t>中核市市</w:t>
            </w:r>
            <w:r w:rsidRPr="00C42636">
              <w:rPr>
                <w:rFonts w:asciiTheme="majorEastAsia" w:eastAsiaTheme="majorEastAsia" w:hAnsiTheme="majorEastAsia" w:cs="Times New Roman" w:hint="eastAsia"/>
                <w:kern w:val="0"/>
                <w:sz w:val="24"/>
                <w:szCs w:val="24"/>
                <w:fitText w:val="1440" w:id="63712005"/>
              </w:rPr>
              <w:t>長</w:t>
            </w:r>
          </w:p>
          <w:p w:rsidR="00167264" w:rsidRPr="00C42636" w:rsidRDefault="00167264" w:rsidP="00167264">
            <w:pPr>
              <w:ind w:firstLineChars="900" w:firstLine="2160"/>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z w:val="24"/>
                <w:szCs w:val="24"/>
              </w:rPr>
              <w:t xml:space="preserve">　　　　　　　　　　　　　　　　　　　　</w:t>
            </w:r>
          </w:p>
          <w:p w:rsidR="00167264" w:rsidRPr="00C42636" w:rsidRDefault="00167264" w:rsidP="00167264">
            <w:pPr>
              <w:ind w:firstLineChars="900" w:firstLine="2700"/>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30"/>
                <w:kern w:val="0"/>
                <w:sz w:val="24"/>
                <w:szCs w:val="24"/>
                <w:fitText w:val="4564" w:id="63712006"/>
              </w:rPr>
              <w:t>厚生省大臣官房障害保健福祉部</w:t>
            </w:r>
            <w:r w:rsidRPr="00C42636">
              <w:rPr>
                <w:rFonts w:asciiTheme="majorEastAsia" w:eastAsiaTheme="majorEastAsia" w:hAnsiTheme="majorEastAsia" w:cs="Times New Roman" w:hint="eastAsia"/>
                <w:spacing w:val="60"/>
                <w:kern w:val="0"/>
                <w:sz w:val="24"/>
                <w:szCs w:val="24"/>
                <w:fitText w:val="4564" w:id="63712006"/>
              </w:rPr>
              <w:t>長</w:t>
            </w:r>
          </w:p>
          <w:p w:rsidR="00167264" w:rsidRPr="00C42636" w:rsidRDefault="00167264" w:rsidP="00167264">
            <w:pPr>
              <w:rPr>
                <w:rFonts w:asciiTheme="majorEastAsia" w:eastAsiaTheme="majorEastAsia" w:hAnsiTheme="majorEastAsia" w:cs="Times New Roman"/>
                <w:sz w:val="24"/>
                <w:szCs w:val="24"/>
              </w:rPr>
            </w:pPr>
          </w:p>
          <w:p w:rsidR="00167264" w:rsidRPr="00C42636" w:rsidRDefault="00167264" w:rsidP="00167264">
            <w:pPr>
              <w:ind w:firstLineChars="900" w:firstLine="4320"/>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120"/>
                <w:kern w:val="0"/>
                <w:sz w:val="24"/>
                <w:szCs w:val="24"/>
                <w:fitText w:val="4600" w:id="63712007"/>
              </w:rPr>
              <w:t>厚生省社会・援護局</w:t>
            </w:r>
            <w:r w:rsidRPr="00C42636">
              <w:rPr>
                <w:rFonts w:asciiTheme="majorEastAsia" w:eastAsiaTheme="majorEastAsia" w:hAnsiTheme="majorEastAsia" w:cs="Times New Roman" w:hint="eastAsia"/>
                <w:spacing w:val="15"/>
                <w:kern w:val="0"/>
                <w:sz w:val="24"/>
                <w:szCs w:val="24"/>
                <w:fitText w:val="4600" w:id="63712007"/>
              </w:rPr>
              <w:t>長</w:t>
            </w:r>
          </w:p>
          <w:p w:rsidR="00167264" w:rsidRPr="00C42636" w:rsidRDefault="00167264" w:rsidP="00167264">
            <w:pPr>
              <w:rPr>
                <w:rFonts w:asciiTheme="majorEastAsia" w:eastAsiaTheme="majorEastAsia" w:hAnsiTheme="majorEastAsia" w:cs="Times New Roman"/>
                <w:sz w:val="24"/>
                <w:szCs w:val="24"/>
              </w:rPr>
            </w:pPr>
          </w:p>
          <w:p w:rsidR="00167264" w:rsidRPr="00C42636" w:rsidRDefault="00167264" w:rsidP="00167264">
            <w:pPr>
              <w:ind w:rightChars="11" w:right="23" w:firstLineChars="617" w:firstLine="1481"/>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kern w:val="0"/>
                <w:sz w:val="24"/>
                <w:szCs w:val="24"/>
              </w:rPr>
              <w:t xml:space="preserve">　　　　　　　　　　　　　　　</w:t>
            </w:r>
            <w:r w:rsidRPr="00C42636">
              <w:rPr>
                <w:rFonts w:asciiTheme="majorEastAsia" w:eastAsiaTheme="majorEastAsia" w:hAnsiTheme="majorEastAsia" w:cs="Times New Roman" w:hint="eastAsia"/>
                <w:spacing w:val="90"/>
                <w:kern w:val="0"/>
                <w:sz w:val="24"/>
                <w:szCs w:val="24"/>
                <w:fitText w:val="4600" w:id="63712008"/>
              </w:rPr>
              <w:t>厚生省老人保健福祉局</w:t>
            </w:r>
            <w:r w:rsidRPr="00C42636">
              <w:rPr>
                <w:rFonts w:asciiTheme="majorEastAsia" w:eastAsiaTheme="majorEastAsia" w:hAnsiTheme="majorEastAsia" w:cs="Times New Roman" w:hint="eastAsia"/>
                <w:spacing w:val="75"/>
                <w:kern w:val="0"/>
                <w:sz w:val="24"/>
                <w:szCs w:val="24"/>
                <w:fitText w:val="4600" w:id="63712008"/>
              </w:rPr>
              <w:t>長</w:t>
            </w:r>
          </w:p>
          <w:p w:rsidR="00167264" w:rsidRPr="00C42636" w:rsidRDefault="00167264" w:rsidP="00167264">
            <w:pPr>
              <w:rPr>
                <w:rFonts w:asciiTheme="majorEastAsia" w:eastAsiaTheme="majorEastAsia" w:hAnsiTheme="majorEastAsia" w:cs="Times New Roman"/>
                <w:sz w:val="24"/>
                <w:szCs w:val="24"/>
              </w:rPr>
            </w:pPr>
          </w:p>
          <w:p w:rsidR="00167264" w:rsidRPr="00C42636" w:rsidRDefault="00167264" w:rsidP="00167264">
            <w:pPr>
              <w:jc w:val="right"/>
              <w:rPr>
                <w:rFonts w:asciiTheme="majorEastAsia" w:eastAsiaTheme="majorEastAsia" w:hAnsiTheme="majorEastAsia" w:cs="Times New Roman"/>
                <w:sz w:val="24"/>
                <w:szCs w:val="24"/>
              </w:rPr>
            </w:pPr>
            <w:r w:rsidRPr="00C42636">
              <w:rPr>
                <w:rFonts w:asciiTheme="majorEastAsia" w:eastAsiaTheme="majorEastAsia" w:hAnsiTheme="majorEastAsia" w:cs="Times New Roman" w:hint="eastAsia"/>
                <w:spacing w:val="150"/>
                <w:kern w:val="0"/>
                <w:sz w:val="24"/>
                <w:szCs w:val="24"/>
                <w:fitText w:val="4560" w:id="63712009"/>
              </w:rPr>
              <w:t>厚生省児童家庭局</w:t>
            </w:r>
            <w:r w:rsidRPr="00C42636">
              <w:rPr>
                <w:rFonts w:asciiTheme="majorEastAsia" w:eastAsiaTheme="majorEastAsia" w:hAnsiTheme="majorEastAsia" w:cs="Times New Roman" w:hint="eastAsia"/>
                <w:kern w:val="0"/>
                <w:sz w:val="24"/>
                <w:szCs w:val="24"/>
                <w:fitText w:val="4560" w:id="63712009"/>
              </w:rPr>
              <w:t>長</w:t>
            </w:r>
          </w:p>
          <w:p w:rsidR="00167264" w:rsidRPr="00C42636" w:rsidRDefault="00167264" w:rsidP="00167264">
            <w:pPr>
              <w:rPr>
                <w:rFonts w:asciiTheme="majorEastAsia" w:eastAsiaTheme="majorEastAsia" w:hAnsiTheme="majorEastAsia" w:cs="Times New Roman"/>
                <w:sz w:val="24"/>
                <w:szCs w:val="24"/>
              </w:rPr>
            </w:pPr>
          </w:p>
          <w:p w:rsidR="00167264" w:rsidRPr="00C42636" w:rsidRDefault="00167264" w:rsidP="00167264">
            <w:pPr>
              <w:rPr>
                <w:rFonts w:asciiTheme="majorEastAsia" w:eastAsiaTheme="majorEastAsia" w:hAnsiTheme="majorEastAsia" w:cs="Times New Roman"/>
                <w:sz w:val="24"/>
                <w:szCs w:val="24"/>
              </w:rPr>
            </w:pPr>
          </w:p>
          <w:p w:rsidR="00167264" w:rsidRPr="00C42636" w:rsidRDefault="00167264" w:rsidP="00167264">
            <w:pPr>
              <w:jc w:val="center"/>
              <w:rPr>
                <w:rFonts w:asciiTheme="majorEastAsia" w:eastAsiaTheme="majorEastAsia" w:hAnsiTheme="majorEastAsia" w:cs="Times New Roman"/>
                <w:b/>
                <w:bCs/>
                <w:sz w:val="24"/>
                <w:szCs w:val="24"/>
              </w:rPr>
            </w:pPr>
            <w:r w:rsidRPr="00C42636">
              <w:rPr>
                <w:rFonts w:asciiTheme="majorEastAsia" w:eastAsiaTheme="majorEastAsia" w:hAnsiTheme="majorEastAsia" w:cs="Times New Roman" w:hint="eastAsia"/>
                <w:b/>
                <w:bCs/>
                <w:sz w:val="24"/>
                <w:szCs w:val="24"/>
              </w:rPr>
              <w:t>国又は地方公共団体以外の者から不動産の貸与を受けて</w:t>
            </w:r>
          </w:p>
          <w:p w:rsidR="00167264" w:rsidRPr="00C42636" w:rsidRDefault="00167264" w:rsidP="00167264">
            <w:pPr>
              <w:jc w:val="center"/>
              <w:rPr>
                <w:rFonts w:asciiTheme="majorEastAsia" w:eastAsiaTheme="majorEastAsia" w:hAnsiTheme="majorEastAsia" w:cs="Times New Roman"/>
                <w:b/>
                <w:bCs/>
                <w:sz w:val="24"/>
                <w:szCs w:val="24"/>
              </w:rPr>
            </w:pPr>
            <w:r w:rsidRPr="00C42636">
              <w:rPr>
                <w:rFonts w:asciiTheme="majorEastAsia" w:eastAsiaTheme="majorEastAsia" w:hAnsiTheme="majorEastAsia" w:cs="Times New Roman" w:hint="eastAsia"/>
                <w:b/>
                <w:bCs/>
                <w:sz w:val="24"/>
                <w:szCs w:val="24"/>
              </w:rPr>
              <w:t>既設法人が通所施設を設置する場合の要件緩和について（通知）</w:t>
            </w:r>
          </w:p>
          <w:p w:rsidR="00167264" w:rsidRPr="00C42636" w:rsidRDefault="00167264" w:rsidP="00167264">
            <w:pPr>
              <w:tabs>
                <w:tab w:val="left" w:pos="454"/>
              </w:tabs>
              <w:ind w:leftChars="300" w:left="630" w:firstLineChars="100" w:firstLine="240"/>
              <w:rPr>
                <w:rFonts w:asciiTheme="majorEastAsia" w:eastAsiaTheme="majorEastAsia" w:hAnsiTheme="majorEastAsia" w:cs="Times New Roman"/>
                <w:sz w:val="24"/>
                <w:szCs w:val="24"/>
              </w:rPr>
            </w:pPr>
          </w:p>
          <w:p w:rsidR="00167264" w:rsidRPr="00C42636" w:rsidRDefault="00167264" w:rsidP="00167264">
            <w:pPr>
              <w:overflowPunct w:val="0"/>
              <w:ind w:firstLineChars="100" w:firstLine="280"/>
              <w:rPr>
                <w:rFonts w:asciiTheme="majorEastAsia" w:eastAsiaTheme="majorEastAsia" w:hAnsiTheme="majorEastAsia"/>
                <w:spacing w:val="20"/>
                <w:sz w:val="24"/>
                <w:szCs w:val="24"/>
              </w:rPr>
            </w:pPr>
            <w:r w:rsidRPr="00C42636">
              <w:rPr>
                <w:rFonts w:asciiTheme="majorEastAsia" w:eastAsiaTheme="majorEastAsia" w:hAnsiTheme="majorEastAsia"/>
                <w:spacing w:val="20"/>
                <w:sz w:val="24"/>
                <w:szCs w:val="24"/>
              </w:rPr>
              <w:t>従来、社会福祉法人（以下「法人」という。）が通所施設を設置する場合には、通所施設を経営する事業を行うために直接必要なすべての物件について、当該通所施設の設置者たる法人が所有権を有していることを条件にしてきたところです。</w:t>
            </w:r>
          </w:p>
          <w:p w:rsidR="00167264" w:rsidRPr="00C42636" w:rsidRDefault="00167264" w:rsidP="00167264">
            <w:pPr>
              <w:overflowPunct w:val="0"/>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 xml:space="preserve">　</w:t>
            </w:r>
            <w:r w:rsidRPr="00C42636">
              <w:rPr>
                <w:rFonts w:asciiTheme="majorEastAsia" w:eastAsiaTheme="majorEastAsia" w:hAnsiTheme="majorEastAsia"/>
                <w:spacing w:val="20"/>
                <w:sz w:val="24"/>
                <w:szCs w:val="24"/>
              </w:rPr>
              <w:t>法人による通所施設の経営が安定的、継続的に行われるためには、通所施設の設置に必要な不動産のすべてについて、当該通所施設の設置者たる法人が所有権を有しているか、又は国若しくは地方公共団体から貸与若しくは使用許可を受けていることが原則であって望ましいことですが、その一方で、通所施設は入所施設と比較してその整備の機動性・弾力性を確保する必要があります。</w:t>
            </w:r>
          </w:p>
          <w:p w:rsidR="00167264" w:rsidRPr="00C42636" w:rsidRDefault="00167264" w:rsidP="00167264">
            <w:pPr>
              <w:overflowPunct w:val="0"/>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 xml:space="preserve">　</w:t>
            </w:r>
            <w:r w:rsidRPr="00C42636">
              <w:rPr>
                <w:rFonts w:asciiTheme="majorEastAsia" w:eastAsiaTheme="majorEastAsia" w:hAnsiTheme="majorEastAsia"/>
                <w:spacing w:val="20"/>
                <w:sz w:val="24"/>
                <w:szCs w:val="24"/>
              </w:rPr>
              <w:t>そのため、今般、地域の実情に応じた取組みを容易にする観点から、従来の取扱いを改めることとし、既設法人が</w:t>
            </w:r>
            <w:r w:rsidRPr="00C42636">
              <w:rPr>
                <w:rFonts w:asciiTheme="majorEastAsia" w:eastAsiaTheme="majorEastAsia" w:hAnsiTheme="majorEastAsia"/>
                <w:bCs/>
                <w:spacing w:val="20"/>
                <w:sz w:val="24"/>
                <w:szCs w:val="24"/>
              </w:rPr>
              <w:t>国又は地方公共団体以外</w:t>
            </w:r>
            <w:r w:rsidRPr="00C42636">
              <w:rPr>
                <w:rFonts w:asciiTheme="majorEastAsia" w:eastAsiaTheme="majorEastAsia" w:hAnsiTheme="majorEastAsia"/>
                <w:spacing w:val="20"/>
                <w:sz w:val="24"/>
                <w:szCs w:val="24"/>
              </w:rPr>
              <w:t>の者から不動産の貸与を受けて通所施設を設置する場合においては、下記のとおり要件緩和を行うこととしましたので、貴職において適切な御配意をお願いします。</w:t>
            </w:r>
          </w:p>
          <w:p w:rsidR="00167264" w:rsidRPr="00C42636" w:rsidRDefault="00167264" w:rsidP="00167264">
            <w:pPr>
              <w:overflowPunct w:val="0"/>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lastRenderedPageBreak/>
              <w:t xml:space="preserve">　</w:t>
            </w:r>
            <w:r w:rsidRPr="00C42636">
              <w:rPr>
                <w:rFonts w:asciiTheme="majorEastAsia" w:eastAsiaTheme="majorEastAsia" w:hAnsiTheme="majorEastAsia"/>
                <w:spacing w:val="20"/>
                <w:sz w:val="24"/>
                <w:szCs w:val="24"/>
              </w:rPr>
              <w:t>なお、当該通知については、地方自治法（昭和22年法律第67号）第245条の</w:t>
            </w:r>
            <w:r w:rsidRPr="00C42636">
              <w:rPr>
                <w:rFonts w:asciiTheme="majorEastAsia" w:eastAsiaTheme="majorEastAsia" w:hAnsiTheme="majorEastAsia" w:hint="eastAsia"/>
                <w:spacing w:val="20"/>
                <w:sz w:val="24"/>
                <w:szCs w:val="24"/>
              </w:rPr>
              <w:t>４</w:t>
            </w:r>
            <w:r w:rsidRPr="00C42636">
              <w:rPr>
                <w:rFonts w:asciiTheme="majorEastAsia" w:eastAsiaTheme="majorEastAsia" w:hAnsiTheme="majorEastAsia"/>
                <w:spacing w:val="20"/>
                <w:sz w:val="24"/>
                <w:szCs w:val="24"/>
              </w:rPr>
              <w:t>第</w:t>
            </w:r>
            <w:r w:rsidRPr="00C42636">
              <w:rPr>
                <w:rFonts w:asciiTheme="majorEastAsia" w:eastAsiaTheme="majorEastAsia" w:hAnsiTheme="majorEastAsia" w:hint="eastAsia"/>
                <w:spacing w:val="20"/>
                <w:sz w:val="24"/>
                <w:szCs w:val="24"/>
              </w:rPr>
              <w:t>１</w:t>
            </w:r>
            <w:r w:rsidRPr="00C42636">
              <w:rPr>
                <w:rFonts w:asciiTheme="majorEastAsia" w:eastAsiaTheme="majorEastAsia" w:hAnsiTheme="majorEastAsia"/>
                <w:spacing w:val="20"/>
                <w:sz w:val="24"/>
                <w:szCs w:val="24"/>
              </w:rPr>
              <w:t>項の規定に基づく技術的助言として発出するものです。</w:t>
            </w:r>
          </w:p>
          <w:p w:rsidR="00167264" w:rsidRPr="00C42636" w:rsidRDefault="00167264" w:rsidP="00167264">
            <w:pPr>
              <w:overflowPunct w:val="0"/>
              <w:rPr>
                <w:rFonts w:asciiTheme="majorEastAsia" w:eastAsiaTheme="majorEastAsia" w:hAnsiTheme="majorEastAsia"/>
                <w:spacing w:val="20"/>
                <w:sz w:val="24"/>
                <w:szCs w:val="24"/>
              </w:rPr>
            </w:pPr>
          </w:p>
          <w:p w:rsidR="00524827" w:rsidRPr="00C42636" w:rsidRDefault="00524827" w:rsidP="00524827">
            <w:pPr>
              <w:pStyle w:val="a8"/>
              <w:rPr>
                <w:rFonts w:asciiTheme="majorEastAsia" w:eastAsiaTheme="majorEastAsia" w:hAnsiTheme="majorEastAsia"/>
                <w:sz w:val="24"/>
                <w:szCs w:val="24"/>
              </w:rPr>
            </w:pPr>
            <w:r w:rsidRPr="00C42636">
              <w:rPr>
                <w:rFonts w:asciiTheme="majorEastAsia" w:eastAsiaTheme="majorEastAsia" w:hAnsiTheme="majorEastAsia" w:hint="eastAsia"/>
                <w:sz w:val="24"/>
                <w:szCs w:val="24"/>
              </w:rPr>
              <w:t>記</w:t>
            </w:r>
          </w:p>
          <w:p w:rsidR="00524827" w:rsidRPr="00C42636" w:rsidRDefault="00524827" w:rsidP="00524827">
            <w:pPr>
              <w:rPr>
                <w:rFonts w:asciiTheme="majorEastAsia" w:eastAsiaTheme="majorEastAsia" w:hAnsiTheme="majorEastAsia"/>
                <w:sz w:val="24"/>
                <w:szCs w:val="24"/>
              </w:rPr>
            </w:pPr>
            <w:r w:rsidRPr="00C42636">
              <w:rPr>
                <w:rFonts w:asciiTheme="majorEastAsia" w:eastAsiaTheme="majorEastAsia" w:hAnsiTheme="majorEastAsia" w:hint="eastAsia"/>
                <w:sz w:val="24"/>
                <w:szCs w:val="24"/>
              </w:rPr>
              <w:t>１　要件緩和の内容</w:t>
            </w:r>
          </w:p>
          <w:p w:rsidR="00524827" w:rsidRPr="00C42636" w:rsidRDefault="00524827" w:rsidP="00524827">
            <w:pPr>
              <w:ind w:leftChars="100" w:left="770" w:hangingChars="200" w:hanging="560"/>
              <w:rPr>
                <w:rFonts w:asciiTheme="majorEastAsia" w:eastAsiaTheme="majorEastAsia" w:hAnsiTheme="majorEastAsia"/>
                <w:sz w:val="24"/>
                <w:szCs w:val="24"/>
              </w:rPr>
            </w:pPr>
            <w:r w:rsidRPr="00C42636">
              <w:rPr>
                <w:rFonts w:asciiTheme="majorEastAsia" w:eastAsiaTheme="majorEastAsia" w:hAnsiTheme="majorEastAsia"/>
                <w:spacing w:val="20"/>
                <w:sz w:val="24"/>
                <w:szCs w:val="24"/>
              </w:rPr>
              <w:t>（</w:t>
            </w:r>
            <w:r w:rsidRPr="00C42636">
              <w:rPr>
                <w:rFonts w:asciiTheme="majorEastAsia" w:eastAsiaTheme="majorEastAsia" w:hAnsiTheme="majorEastAsia" w:hint="eastAsia"/>
                <w:spacing w:val="20"/>
                <w:sz w:val="24"/>
                <w:szCs w:val="24"/>
              </w:rPr>
              <w:t>１</w:t>
            </w:r>
            <w:r w:rsidRPr="00C42636">
              <w:rPr>
                <w:rFonts w:asciiTheme="majorEastAsia" w:eastAsiaTheme="majorEastAsia" w:hAnsiTheme="majorEastAsia"/>
                <w:spacing w:val="20"/>
                <w:sz w:val="24"/>
                <w:szCs w:val="24"/>
              </w:rPr>
              <w:t>）　既設法人（第一種社福祉事業（社会福祉法（昭和26年法律第45号）第</w:t>
            </w:r>
            <w:r w:rsidRPr="00C42636">
              <w:rPr>
                <w:rFonts w:asciiTheme="majorEastAsia" w:eastAsiaTheme="majorEastAsia" w:hAnsiTheme="majorEastAsia" w:hint="eastAsia"/>
                <w:spacing w:val="20"/>
                <w:sz w:val="24"/>
                <w:szCs w:val="24"/>
              </w:rPr>
              <w:t>２</w:t>
            </w:r>
            <w:r w:rsidRPr="00C42636">
              <w:rPr>
                <w:rFonts w:asciiTheme="majorEastAsia" w:eastAsiaTheme="majorEastAsia" w:hAnsiTheme="majorEastAsia"/>
                <w:spacing w:val="20"/>
                <w:sz w:val="24"/>
                <w:szCs w:val="24"/>
              </w:rPr>
              <w:t>条第</w:t>
            </w:r>
            <w:r w:rsidRPr="00C42636">
              <w:rPr>
                <w:rFonts w:asciiTheme="majorEastAsia" w:eastAsiaTheme="majorEastAsia" w:hAnsiTheme="majorEastAsia" w:hint="eastAsia"/>
                <w:spacing w:val="20"/>
                <w:sz w:val="24"/>
                <w:szCs w:val="24"/>
              </w:rPr>
              <w:t>２</w:t>
            </w:r>
            <w:r w:rsidRPr="00C42636">
              <w:rPr>
                <w:rFonts w:asciiTheme="majorEastAsia" w:eastAsiaTheme="majorEastAsia" w:hAnsiTheme="majorEastAsia"/>
                <w:spacing w:val="20"/>
                <w:sz w:val="24"/>
                <w:szCs w:val="24"/>
              </w:rPr>
              <w:t>項第</w:t>
            </w:r>
            <w:r w:rsidRPr="00C42636">
              <w:rPr>
                <w:rFonts w:asciiTheme="majorEastAsia" w:eastAsiaTheme="majorEastAsia" w:hAnsiTheme="majorEastAsia" w:hint="eastAsia"/>
                <w:spacing w:val="20"/>
                <w:sz w:val="24"/>
                <w:szCs w:val="24"/>
              </w:rPr>
              <w:t>２</w:t>
            </w:r>
            <w:r w:rsidRPr="00C42636">
              <w:rPr>
                <w:rFonts w:asciiTheme="majorEastAsia" w:eastAsiaTheme="majorEastAsia" w:hAnsiTheme="majorEastAsia"/>
                <w:spacing w:val="20"/>
                <w:sz w:val="24"/>
                <w:szCs w:val="24"/>
              </w:rPr>
              <w:t>号</w:t>
            </w:r>
            <w:r w:rsidRPr="00C42636">
              <w:rPr>
                <w:rFonts w:asciiTheme="majorEastAsia" w:eastAsiaTheme="majorEastAsia" w:hAnsiTheme="majorEastAsia" w:hint="eastAsia"/>
                <w:spacing w:val="20"/>
                <w:sz w:val="24"/>
                <w:szCs w:val="24"/>
              </w:rPr>
              <w:t>、第３号又は</w:t>
            </w:r>
            <w:r w:rsidRPr="00C42636">
              <w:rPr>
                <w:rFonts w:asciiTheme="majorEastAsia" w:eastAsiaTheme="majorEastAsia" w:hAnsiTheme="majorEastAsia"/>
                <w:spacing w:val="20"/>
                <w:sz w:val="24"/>
                <w:szCs w:val="24"/>
              </w:rPr>
              <w:t>第</w:t>
            </w:r>
            <w:r w:rsidRPr="00C42636">
              <w:rPr>
                <w:rFonts w:asciiTheme="majorEastAsia" w:eastAsiaTheme="majorEastAsia" w:hAnsiTheme="majorEastAsia" w:hint="eastAsia"/>
                <w:spacing w:val="20"/>
                <w:sz w:val="24"/>
                <w:szCs w:val="24"/>
              </w:rPr>
              <w:t>４</w:t>
            </w:r>
            <w:r w:rsidRPr="00C42636">
              <w:rPr>
                <w:rFonts w:asciiTheme="majorEastAsia" w:eastAsiaTheme="majorEastAsia" w:hAnsiTheme="majorEastAsia"/>
                <w:spacing w:val="20"/>
                <w:sz w:val="24"/>
                <w:szCs w:val="24"/>
              </w:rPr>
              <w:t>号に掲げるものに限る。）又は第二種社会福祉事業のうち保育所を経営する事業若しくは</w:t>
            </w:r>
            <w:r w:rsidRPr="00C42636">
              <w:rPr>
                <w:rFonts w:asciiTheme="majorEastAsia" w:eastAsiaTheme="majorEastAsia" w:hAnsiTheme="majorEastAsia" w:hint="eastAsia"/>
                <w:spacing w:val="20"/>
                <w:sz w:val="24"/>
                <w:szCs w:val="24"/>
              </w:rPr>
              <w:t>障害福祉サービス事業（療養介護、生活介護、自立訓練、就労移行支援又は就労継続支援に限る。）</w:t>
            </w:r>
            <w:r w:rsidRPr="00C42636">
              <w:rPr>
                <w:rFonts w:asciiTheme="majorEastAsia" w:eastAsiaTheme="majorEastAsia" w:hAnsiTheme="majorEastAsia"/>
                <w:spacing w:val="20"/>
                <w:sz w:val="24"/>
                <w:szCs w:val="24"/>
              </w:rPr>
              <w:t>が以下に掲げる通所施設を整備する場合には、当該通所施設の用に供する不動産の</w:t>
            </w:r>
            <w:r w:rsidRPr="00C42636">
              <w:rPr>
                <w:rFonts w:asciiTheme="majorEastAsia" w:eastAsiaTheme="majorEastAsia" w:hAnsiTheme="majorEastAsia" w:hint="eastAsia"/>
                <w:spacing w:val="20"/>
                <w:sz w:val="24"/>
                <w:szCs w:val="24"/>
              </w:rPr>
              <w:t>全</w:t>
            </w:r>
            <w:r w:rsidRPr="00C42636">
              <w:rPr>
                <w:rFonts w:asciiTheme="majorEastAsia" w:eastAsiaTheme="majorEastAsia" w:hAnsiTheme="majorEastAsia"/>
                <w:spacing w:val="20"/>
                <w:sz w:val="24"/>
                <w:szCs w:val="24"/>
              </w:rPr>
              <w:t>てについて、国及び地方公共団体以外の者から貸与を受けていても差し支えないこと。</w:t>
            </w:r>
          </w:p>
          <w:p w:rsidR="00524827" w:rsidRPr="00C42636" w:rsidRDefault="00524827" w:rsidP="00524827">
            <w:pPr>
              <w:ind w:leftChars="350" w:left="1015" w:hangingChars="100" w:hanging="280"/>
              <w:jc w:val="left"/>
              <w:rPr>
                <w:rFonts w:asciiTheme="majorEastAsia" w:eastAsiaTheme="majorEastAsia" w:hAnsiTheme="majorEastAsia" w:cs="ＭＳ 明朝"/>
                <w:spacing w:val="20"/>
                <w:sz w:val="24"/>
                <w:szCs w:val="24"/>
                <w:u w:val="single"/>
              </w:rPr>
            </w:pPr>
            <w:r w:rsidRPr="00C42636">
              <w:rPr>
                <w:rFonts w:asciiTheme="majorEastAsia" w:eastAsiaTheme="majorEastAsia" w:hAnsiTheme="majorEastAsia" w:cs="ＭＳ 明朝" w:hint="eastAsia"/>
                <w:spacing w:val="20"/>
                <w:sz w:val="24"/>
                <w:szCs w:val="24"/>
              </w:rPr>
              <w:t xml:space="preserve">①　</w:t>
            </w:r>
            <w:r w:rsidRPr="00C42636">
              <w:rPr>
                <w:rFonts w:asciiTheme="majorEastAsia" w:eastAsiaTheme="majorEastAsia" w:hAnsiTheme="majorEastAsia" w:hint="eastAsia"/>
                <w:spacing w:val="20"/>
                <w:sz w:val="24"/>
                <w:szCs w:val="24"/>
                <w:u w:val="single"/>
              </w:rPr>
              <w:t>障害児通所支援事業（児童発達支援又は医療型児童発達支援に限る。）</w:t>
            </w:r>
          </w:p>
          <w:p w:rsidR="00524827" w:rsidRPr="00C42636" w:rsidRDefault="00524827"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cs="ＭＳ 明朝" w:hint="eastAsia"/>
                <w:spacing w:val="20"/>
                <w:sz w:val="24"/>
                <w:szCs w:val="24"/>
              </w:rPr>
              <w:t xml:space="preserve">②　</w:t>
            </w:r>
            <w:r w:rsidRPr="00C42636">
              <w:rPr>
                <w:rFonts w:asciiTheme="majorEastAsia" w:eastAsiaTheme="majorEastAsia" w:hAnsiTheme="majorEastAsia"/>
                <w:spacing w:val="20"/>
                <w:sz w:val="24"/>
                <w:szCs w:val="24"/>
              </w:rPr>
              <w:t>情緒障害児短期治療施設</w:t>
            </w:r>
            <w:r w:rsidRPr="00C42636">
              <w:rPr>
                <w:rFonts w:asciiTheme="majorEastAsia" w:eastAsiaTheme="majorEastAsia" w:hAnsiTheme="majorEastAsia" w:hint="eastAsia"/>
                <w:spacing w:val="20"/>
                <w:sz w:val="24"/>
                <w:szCs w:val="24"/>
              </w:rPr>
              <w:t>（</w:t>
            </w:r>
            <w:r w:rsidRPr="00C42636">
              <w:rPr>
                <w:rFonts w:asciiTheme="majorEastAsia" w:eastAsiaTheme="majorEastAsia" w:hAnsiTheme="majorEastAsia"/>
                <w:spacing w:val="20"/>
                <w:sz w:val="24"/>
                <w:szCs w:val="24"/>
              </w:rPr>
              <w:t>通所部に限る。</w:t>
            </w:r>
            <w:r w:rsidRPr="00C42636">
              <w:rPr>
                <w:rFonts w:asciiTheme="majorEastAsia" w:eastAsiaTheme="majorEastAsia" w:hAnsiTheme="majorEastAsia" w:hint="eastAsia"/>
                <w:spacing w:val="20"/>
                <w:sz w:val="24"/>
                <w:szCs w:val="24"/>
              </w:rPr>
              <w:t>）</w:t>
            </w:r>
            <w:r w:rsidRPr="00C42636">
              <w:rPr>
                <w:rFonts w:asciiTheme="majorEastAsia" w:eastAsiaTheme="majorEastAsia" w:hAnsiTheme="majorEastAsia"/>
                <w:spacing w:val="20"/>
                <w:sz w:val="24"/>
                <w:szCs w:val="24"/>
              </w:rPr>
              <w:t>又は児童自立支援施設</w:t>
            </w:r>
            <w:r w:rsidRPr="00C42636">
              <w:rPr>
                <w:rFonts w:asciiTheme="majorEastAsia" w:eastAsiaTheme="majorEastAsia" w:hAnsiTheme="majorEastAsia" w:hint="eastAsia"/>
                <w:spacing w:val="20"/>
                <w:sz w:val="24"/>
                <w:szCs w:val="24"/>
              </w:rPr>
              <w:t>（</w:t>
            </w:r>
            <w:r w:rsidRPr="00C42636">
              <w:rPr>
                <w:rFonts w:asciiTheme="majorEastAsia" w:eastAsiaTheme="majorEastAsia" w:hAnsiTheme="majorEastAsia"/>
                <w:spacing w:val="20"/>
                <w:sz w:val="24"/>
                <w:szCs w:val="24"/>
              </w:rPr>
              <w:t>通所部に限る。</w:t>
            </w:r>
            <w:r w:rsidRPr="00C42636">
              <w:rPr>
                <w:rFonts w:asciiTheme="majorEastAsia" w:eastAsiaTheme="majorEastAsia" w:hAnsiTheme="majorEastAsia" w:hint="eastAsia"/>
                <w:spacing w:val="20"/>
                <w:sz w:val="24"/>
                <w:szCs w:val="24"/>
              </w:rPr>
              <w:t>）</w:t>
            </w:r>
          </w:p>
          <w:p w:rsidR="00524827" w:rsidRPr="00C42636" w:rsidRDefault="00524827"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③　障害福祉サービス事業（生活介護、自立訓練（宿泊型自立訓練を除く。）　就労移行支援又は就労継続支援に限る。）</w:t>
            </w:r>
          </w:p>
          <w:p w:rsidR="00524827" w:rsidRPr="00C42636" w:rsidRDefault="00524827"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④　保育所又は児童家庭支援センター</w:t>
            </w:r>
          </w:p>
          <w:p w:rsidR="00524827" w:rsidRPr="00C42636" w:rsidRDefault="00524827"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⑤　母子福祉施設</w:t>
            </w:r>
          </w:p>
          <w:p w:rsidR="00524827" w:rsidRPr="00C42636" w:rsidRDefault="00524827"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⑥　老人デイサービスセンター、老人福祉センター又は老人介護支援センター</w:t>
            </w:r>
          </w:p>
          <w:p w:rsidR="00524827" w:rsidRPr="00C42636" w:rsidRDefault="00524827" w:rsidP="00524827">
            <w:pPr>
              <w:ind w:leftChars="350" w:left="1015" w:hangingChars="100" w:hanging="280"/>
              <w:jc w:val="left"/>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 xml:space="preserve">⑦　</w:t>
            </w:r>
            <w:r w:rsidRPr="00C42636">
              <w:rPr>
                <w:rFonts w:asciiTheme="majorEastAsia" w:eastAsiaTheme="majorEastAsia" w:hAnsiTheme="majorEastAsia"/>
                <w:spacing w:val="20"/>
                <w:sz w:val="24"/>
                <w:szCs w:val="24"/>
              </w:rPr>
              <w:t>身体障害者福祉センター、補装具製作施設又は視聴覚障害者情報提供施設</w:t>
            </w:r>
          </w:p>
          <w:p w:rsidR="00524827" w:rsidRPr="00C42636" w:rsidRDefault="00524827" w:rsidP="00524827">
            <w:pPr>
              <w:ind w:leftChars="350" w:left="1015" w:hangingChars="100" w:hanging="280"/>
              <w:jc w:val="left"/>
              <w:rPr>
                <w:rFonts w:asciiTheme="majorEastAsia" w:eastAsiaTheme="majorEastAsia" w:hAnsiTheme="majorEastAsia"/>
                <w:strike/>
                <w:spacing w:val="20"/>
                <w:sz w:val="24"/>
                <w:szCs w:val="24"/>
              </w:rPr>
            </w:pPr>
            <w:r w:rsidRPr="00C42636">
              <w:rPr>
                <w:rFonts w:asciiTheme="majorEastAsia" w:eastAsiaTheme="majorEastAsia" w:hAnsiTheme="majorEastAsia" w:hint="eastAsia"/>
                <w:spacing w:val="20"/>
                <w:sz w:val="24"/>
                <w:szCs w:val="24"/>
              </w:rPr>
              <w:t>⑧　地域活動支援センター</w:t>
            </w:r>
          </w:p>
          <w:p w:rsidR="00524827" w:rsidRPr="00C42636" w:rsidRDefault="00524827" w:rsidP="00524827">
            <w:pPr>
              <w:ind w:leftChars="100" w:left="770" w:hangingChars="200" w:hanging="560"/>
              <w:rPr>
                <w:rFonts w:asciiTheme="majorEastAsia" w:eastAsiaTheme="majorEastAsia" w:hAnsiTheme="majorEastAsia"/>
                <w:sz w:val="24"/>
                <w:szCs w:val="24"/>
              </w:rPr>
            </w:pPr>
            <w:r w:rsidRPr="00C42636">
              <w:rPr>
                <w:rFonts w:asciiTheme="majorEastAsia" w:eastAsiaTheme="majorEastAsia" w:hAnsiTheme="majorEastAsia"/>
                <w:spacing w:val="20"/>
                <w:sz w:val="24"/>
                <w:szCs w:val="24"/>
              </w:rPr>
              <w:t>（</w:t>
            </w:r>
            <w:r w:rsidRPr="00C42636">
              <w:rPr>
                <w:rFonts w:asciiTheme="majorEastAsia" w:eastAsiaTheme="majorEastAsia" w:hAnsiTheme="majorEastAsia" w:hint="eastAsia"/>
                <w:spacing w:val="20"/>
                <w:sz w:val="24"/>
                <w:szCs w:val="24"/>
              </w:rPr>
              <w:t>２</w:t>
            </w:r>
            <w:r w:rsidRPr="00C42636">
              <w:rPr>
                <w:rFonts w:asciiTheme="majorEastAsia" w:eastAsiaTheme="majorEastAsia" w:hAnsiTheme="majorEastAsia"/>
                <w:spacing w:val="20"/>
                <w:sz w:val="24"/>
                <w:szCs w:val="24"/>
              </w:rPr>
              <w:t>）</w:t>
            </w:r>
            <w:r w:rsidRPr="00C42636">
              <w:rPr>
                <w:rFonts w:asciiTheme="majorEastAsia" w:eastAsiaTheme="majorEastAsia" w:hAnsiTheme="majorEastAsia" w:hint="eastAsia"/>
                <w:spacing w:val="20"/>
                <w:sz w:val="24"/>
                <w:szCs w:val="24"/>
              </w:rPr>
              <w:t xml:space="preserve">　</w:t>
            </w:r>
            <w:r w:rsidRPr="00C42636">
              <w:rPr>
                <w:rFonts w:hint="eastAsia"/>
              </w:rPr>
              <w:t xml:space="preserve"> </w:t>
            </w:r>
            <w:r w:rsidRPr="00C42636">
              <w:rPr>
                <w:rFonts w:asciiTheme="majorEastAsia" w:eastAsiaTheme="majorEastAsia" w:hAnsiTheme="majorEastAsia" w:hint="eastAsia"/>
                <w:spacing w:val="20"/>
                <w:sz w:val="24"/>
                <w:szCs w:val="24"/>
              </w:rPr>
              <w:t>貸与を受けている不動産については、原則として、地上権又は賃借権を設定し、かつこれを登記しなければならないこと。ただし、次のいずれかに該当する場合などのように、安定的な事業の継続性の確保が図られると判断できる場合には、地上権又は賃借権の登記を行わないこととしても差し支えないこと。</w:t>
            </w:r>
            <w:r w:rsidRPr="00C42636">
              <w:rPr>
                <w:rFonts w:asciiTheme="majorEastAsia" w:eastAsiaTheme="majorEastAsia" w:hAnsiTheme="majorEastAsia"/>
                <w:sz w:val="24"/>
                <w:szCs w:val="24"/>
              </w:rPr>
              <w:t xml:space="preserve"> </w:t>
            </w:r>
          </w:p>
          <w:p w:rsidR="00524827" w:rsidRPr="00C42636" w:rsidRDefault="00524827" w:rsidP="00524827">
            <w:pPr>
              <w:ind w:leftChars="350" w:left="1015" w:hangingChars="100" w:hanging="280"/>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①　建物の賃貸借期間が賃貸借契約において10年以上とされている場合</w:t>
            </w:r>
          </w:p>
          <w:p w:rsidR="00524827" w:rsidRPr="00C42636" w:rsidRDefault="00524827" w:rsidP="00524827">
            <w:pPr>
              <w:ind w:leftChars="350" w:left="1015" w:hangingChars="100" w:hanging="280"/>
              <w:rPr>
                <w:rFonts w:asciiTheme="majorEastAsia" w:eastAsiaTheme="majorEastAsia" w:hAnsiTheme="majorEastAsia"/>
                <w:sz w:val="24"/>
                <w:szCs w:val="24"/>
              </w:rPr>
            </w:pPr>
            <w:r w:rsidRPr="00C42636">
              <w:rPr>
                <w:rFonts w:asciiTheme="majorEastAsia" w:eastAsiaTheme="majorEastAsia" w:hAnsiTheme="majorEastAsia" w:hint="eastAsia"/>
                <w:spacing w:val="20"/>
                <w:sz w:val="24"/>
                <w:szCs w:val="24"/>
              </w:rPr>
              <w:t>②　貸主が、地方住宅公社若しくはこれに準ずる法人、又は、地域における基幹的交通事業者等の信用力の高い主体である場合</w:t>
            </w:r>
          </w:p>
          <w:p w:rsidR="00524827" w:rsidRPr="00C42636" w:rsidRDefault="00524827" w:rsidP="00524827">
            <w:pPr>
              <w:ind w:leftChars="100" w:left="770" w:hangingChars="200" w:hanging="560"/>
              <w:rPr>
                <w:rFonts w:asciiTheme="majorEastAsia" w:eastAsiaTheme="majorEastAsia" w:hAnsiTheme="majorEastAsia"/>
                <w:sz w:val="24"/>
                <w:szCs w:val="24"/>
              </w:rPr>
            </w:pPr>
            <w:r w:rsidRPr="00C42636">
              <w:rPr>
                <w:rFonts w:asciiTheme="majorEastAsia" w:eastAsiaTheme="majorEastAsia" w:hAnsiTheme="majorEastAsia"/>
                <w:spacing w:val="20"/>
                <w:sz w:val="24"/>
                <w:szCs w:val="24"/>
              </w:rPr>
              <w:t>（</w:t>
            </w:r>
            <w:r w:rsidRPr="00C42636">
              <w:rPr>
                <w:rFonts w:asciiTheme="majorEastAsia" w:eastAsiaTheme="majorEastAsia" w:hAnsiTheme="majorEastAsia" w:hint="eastAsia"/>
                <w:spacing w:val="20"/>
                <w:sz w:val="24"/>
                <w:szCs w:val="24"/>
              </w:rPr>
              <w:t>３</w:t>
            </w:r>
            <w:r w:rsidRPr="00C42636">
              <w:rPr>
                <w:rFonts w:asciiTheme="majorEastAsia" w:eastAsiaTheme="majorEastAsia" w:hAnsiTheme="majorEastAsia"/>
                <w:spacing w:val="20"/>
                <w:sz w:val="24"/>
                <w:szCs w:val="24"/>
              </w:rPr>
              <w:t xml:space="preserve">）　</w:t>
            </w:r>
            <w:r w:rsidRPr="00C42636">
              <w:rPr>
                <w:rFonts w:hint="eastAsia"/>
              </w:rPr>
              <w:t xml:space="preserve"> </w:t>
            </w:r>
            <w:r w:rsidRPr="00C42636">
              <w:rPr>
                <w:rFonts w:asciiTheme="majorEastAsia" w:eastAsiaTheme="majorEastAsia" w:hAnsiTheme="majorEastAsia" w:hint="eastAsia"/>
                <w:spacing w:val="20"/>
                <w:sz w:val="24"/>
                <w:szCs w:val="24"/>
              </w:rPr>
              <w:t>賃借料が、地域の水準に照らして適正な額以下であるとともに、安定的に賃借料を支払い得る財源が確保されていること。また、賃借料及びその財源が収支予算書に適正に計上されていること。</w:t>
            </w:r>
            <w:r w:rsidRPr="00C42636">
              <w:rPr>
                <w:rFonts w:asciiTheme="majorEastAsia" w:eastAsiaTheme="majorEastAsia" w:hAnsiTheme="majorEastAsia"/>
                <w:sz w:val="24"/>
                <w:szCs w:val="24"/>
              </w:rPr>
              <w:t xml:space="preserve"> </w:t>
            </w:r>
          </w:p>
          <w:p w:rsidR="00524827" w:rsidRPr="00C42636" w:rsidRDefault="00524827" w:rsidP="00524827">
            <w:pPr>
              <w:rPr>
                <w:rFonts w:asciiTheme="majorEastAsia" w:eastAsiaTheme="majorEastAsia" w:hAnsiTheme="majorEastAsia"/>
                <w:spacing w:val="20"/>
                <w:sz w:val="24"/>
                <w:szCs w:val="24"/>
              </w:rPr>
            </w:pPr>
            <w:r w:rsidRPr="00C42636">
              <w:rPr>
                <w:rFonts w:asciiTheme="majorEastAsia" w:eastAsiaTheme="majorEastAsia" w:hAnsiTheme="majorEastAsia" w:hint="eastAsia"/>
                <w:spacing w:val="20"/>
                <w:sz w:val="24"/>
                <w:szCs w:val="24"/>
              </w:rPr>
              <w:t>２　施行期日</w:t>
            </w:r>
          </w:p>
          <w:p w:rsidR="00383DCA" w:rsidRPr="00C42636" w:rsidRDefault="00524827" w:rsidP="00524827">
            <w:pPr>
              <w:ind w:leftChars="200" w:left="420" w:firstLineChars="100" w:firstLine="280"/>
              <w:rPr>
                <w:rFonts w:asciiTheme="majorEastAsia" w:eastAsiaTheme="majorEastAsia" w:hAnsiTheme="majorEastAsia"/>
                <w:sz w:val="24"/>
                <w:szCs w:val="24"/>
              </w:rPr>
            </w:pPr>
            <w:r w:rsidRPr="00C42636">
              <w:rPr>
                <w:rFonts w:asciiTheme="majorEastAsia" w:eastAsiaTheme="majorEastAsia" w:hAnsiTheme="majorEastAsia" w:hint="eastAsia"/>
                <w:spacing w:val="20"/>
                <w:sz w:val="24"/>
                <w:szCs w:val="24"/>
              </w:rPr>
              <w:lastRenderedPageBreak/>
              <w:t>この通知は平成12年９月８日から施行するものとすること。</w:t>
            </w:r>
          </w:p>
        </w:tc>
      </w:tr>
    </w:tbl>
    <w:p w:rsidR="00C74CA1" w:rsidRPr="00C45324" w:rsidRDefault="00C74CA1" w:rsidP="002B61C7">
      <w:pPr>
        <w:rPr>
          <w:rFonts w:asciiTheme="minorEastAsia" w:hAnsiTheme="minorEastAsia" w:cs="Times New Roman"/>
          <w:bCs/>
          <w:sz w:val="24"/>
          <w:szCs w:val="24"/>
        </w:rPr>
      </w:pPr>
    </w:p>
    <w:sectPr w:rsidR="00C74CA1" w:rsidRPr="00C45324" w:rsidSect="00211E2F">
      <w:pgSz w:w="23814" w:h="16839" w:orient="landscape" w:code="8"/>
      <w:pgMar w:top="1701" w:right="1985" w:bottom="1701" w:left="1701" w:header="851" w:footer="992"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EA2" w:rsidRDefault="002C1EA2" w:rsidP="002B61C7">
      <w:r>
        <w:separator/>
      </w:r>
    </w:p>
  </w:endnote>
  <w:endnote w:type="continuationSeparator" w:id="0">
    <w:p w:rsidR="002C1EA2" w:rsidRDefault="002C1EA2" w:rsidP="002B61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EA2" w:rsidRDefault="002C1EA2" w:rsidP="002B61C7">
      <w:r>
        <w:separator/>
      </w:r>
    </w:p>
  </w:footnote>
  <w:footnote w:type="continuationSeparator" w:id="0">
    <w:p w:rsidR="002C1EA2" w:rsidRDefault="002C1EA2" w:rsidP="002B6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CA" w:rsidRPr="00383DCA" w:rsidRDefault="00383DCA" w:rsidP="00383DCA">
    <w:pPr>
      <w:pStyle w:val="a3"/>
      <w:jc w:val="right"/>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CA" w:rsidRPr="00383DCA" w:rsidRDefault="00383DCA" w:rsidP="00383DCA">
    <w:pPr>
      <w:pStyle w:val="a3"/>
      <w:jc w:val="right"/>
      <w:rPr>
        <w:sz w:val="32"/>
        <w:szCs w:val="32"/>
      </w:rPr>
    </w:pPr>
    <w:r w:rsidRPr="00383DCA">
      <w:rPr>
        <w:rFonts w:hint="eastAsia"/>
        <w:sz w:val="32"/>
        <w:szCs w:val="32"/>
        <w:bdr w:val="single" w:sz="4" w:space="0" w:color="auto"/>
      </w:rPr>
      <w:t>別添</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CA1"/>
    <w:rsid w:val="000045BE"/>
    <w:rsid w:val="00013ED7"/>
    <w:rsid w:val="000539F6"/>
    <w:rsid w:val="00065E67"/>
    <w:rsid w:val="000669BD"/>
    <w:rsid w:val="00067AEE"/>
    <w:rsid w:val="00081813"/>
    <w:rsid w:val="00083B88"/>
    <w:rsid w:val="000A00DC"/>
    <w:rsid w:val="000B0BD1"/>
    <w:rsid w:val="000B608D"/>
    <w:rsid w:val="000D270E"/>
    <w:rsid w:val="000D4833"/>
    <w:rsid w:val="000E099B"/>
    <w:rsid w:val="0012294B"/>
    <w:rsid w:val="00167264"/>
    <w:rsid w:val="00186061"/>
    <w:rsid w:val="00197B26"/>
    <w:rsid w:val="001A5581"/>
    <w:rsid w:val="001A7C14"/>
    <w:rsid w:val="001B7170"/>
    <w:rsid w:val="001B7C87"/>
    <w:rsid w:val="001C6FE3"/>
    <w:rsid w:val="001D50DC"/>
    <w:rsid w:val="00211E2F"/>
    <w:rsid w:val="00236AD5"/>
    <w:rsid w:val="00240FFC"/>
    <w:rsid w:val="00262B41"/>
    <w:rsid w:val="002938F1"/>
    <w:rsid w:val="002B4FD0"/>
    <w:rsid w:val="002B61C7"/>
    <w:rsid w:val="002C1EA2"/>
    <w:rsid w:val="002E322E"/>
    <w:rsid w:val="002E6966"/>
    <w:rsid w:val="002F0866"/>
    <w:rsid w:val="00324E17"/>
    <w:rsid w:val="003452C0"/>
    <w:rsid w:val="003553E6"/>
    <w:rsid w:val="003610F0"/>
    <w:rsid w:val="00371BAE"/>
    <w:rsid w:val="00383DCA"/>
    <w:rsid w:val="00390043"/>
    <w:rsid w:val="003E5870"/>
    <w:rsid w:val="003E6390"/>
    <w:rsid w:val="00405C07"/>
    <w:rsid w:val="00461E32"/>
    <w:rsid w:val="004709C5"/>
    <w:rsid w:val="00472FEC"/>
    <w:rsid w:val="00476B84"/>
    <w:rsid w:val="00476F85"/>
    <w:rsid w:val="00482664"/>
    <w:rsid w:val="00497FBC"/>
    <w:rsid w:val="004D55A9"/>
    <w:rsid w:val="004D56E1"/>
    <w:rsid w:val="004F0B74"/>
    <w:rsid w:val="00524827"/>
    <w:rsid w:val="00525AF3"/>
    <w:rsid w:val="00525C84"/>
    <w:rsid w:val="00527077"/>
    <w:rsid w:val="00532245"/>
    <w:rsid w:val="00540388"/>
    <w:rsid w:val="005B5E4D"/>
    <w:rsid w:val="005E6040"/>
    <w:rsid w:val="005F01DE"/>
    <w:rsid w:val="005F0A65"/>
    <w:rsid w:val="00600C3A"/>
    <w:rsid w:val="00614010"/>
    <w:rsid w:val="00676222"/>
    <w:rsid w:val="00696F16"/>
    <w:rsid w:val="00724252"/>
    <w:rsid w:val="00734941"/>
    <w:rsid w:val="007432F5"/>
    <w:rsid w:val="00744F7B"/>
    <w:rsid w:val="007537FB"/>
    <w:rsid w:val="00755D88"/>
    <w:rsid w:val="00780DBB"/>
    <w:rsid w:val="00784E63"/>
    <w:rsid w:val="007A6797"/>
    <w:rsid w:val="007B76D6"/>
    <w:rsid w:val="007E1E46"/>
    <w:rsid w:val="007E3E01"/>
    <w:rsid w:val="007F2274"/>
    <w:rsid w:val="007F48B8"/>
    <w:rsid w:val="008037E7"/>
    <w:rsid w:val="008202AD"/>
    <w:rsid w:val="0082580C"/>
    <w:rsid w:val="008533D3"/>
    <w:rsid w:val="0087110C"/>
    <w:rsid w:val="00877B79"/>
    <w:rsid w:val="00893D27"/>
    <w:rsid w:val="008B46ED"/>
    <w:rsid w:val="008F2454"/>
    <w:rsid w:val="00901418"/>
    <w:rsid w:val="00902A5B"/>
    <w:rsid w:val="009343CF"/>
    <w:rsid w:val="0093719D"/>
    <w:rsid w:val="00953D2B"/>
    <w:rsid w:val="00974520"/>
    <w:rsid w:val="009929C1"/>
    <w:rsid w:val="00994600"/>
    <w:rsid w:val="009C0C8E"/>
    <w:rsid w:val="009E1441"/>
    <w:rsid w:val="00A07138"/>
    <w:rsid w:val="00A101F6"/>
    <w:rsid w:val="00A14ED8"/>
    <w:rsid w:val="00A234C6"/>
    <w:rsid w:val="00A348CC"/>
    <w:rsid w:val="00A40931"/>
    <w:rsid w:val="00A65FC9"/>
    <w:rsid w:val="00AA4E68"/>
    <w:rsid w:val="00AA63FA"/>
    <w:rsid w:val="00AB54FC"/>
    <w:rsid w:val="00AE240A"/>
    <w:rsid w:val="00AE499A"/>
    <w:rsid w:val="00AF48A9"/>
    <w:rsid w:val="00B509E0"/>
    <w:rsid w:val="00B73C00"/>
    <w:rsid w:val="00B91B33"/>
    <w:rsid w:val="00BB5E4C"/>
    <w:rsid w:val="00C42636"/>
    <w:rsid w:val="00C45324"/>
    <w:rsid w:val="00C5259D"/>
    <w:rsid w:val="00C57284"/>
    <w:rsid w:val="00C74CA1"/>
    <w:rsid w:val="00C8048D"/>
    <w:rsid w:val="00CF6588"/>
    <w:rsid w:val="00D1288A"/>
    <w:rsid w:val="00D23FFE"/>
    <w:rsid w:val="00D34272"/>
    <w:rsid w:val="00D37990"/>
    <w:rsid w:val="00D662ED"/>
    <w:rsid w:val="00DC5C77"/>
    <w:rsid w:val="00DE590E"/>
    <w:rsid w:val="00DF63FF"/>
    <w:rsid w:val="00E01192"/>
    <w:rsid w:val="00E23E96"/>
    <w:rsid w:val="00E37565"/>
    <w:rsid w:val="00E52522"/>
    <w:rsid w:val="00E66CAD"/>
    <w:rsid w:val="00E769B5"/>
    <w:rsid w:val="00E76D72"/>
    <w:rsid w:val="00E90E2C"/>
    <w:rsid w:val="00E93CED"/>
    <w:rsid w:val="00ED33B1"/>
    <w:rsid w:val="00ED6CF6"/>
    <w:rsid w:val="00EF0C44"/>
    <w:rsid w:val="00F1321A"/>
    <w:rsid w:val="00F20CB8"/>
    <w:rsid w:val="00F25039"/>
    <w:rsid w:val="00F4689E"/>
    <w:rsid w:val="00F93890"/>
    <w:rsid w:val="00FB5A25"/>
    <w:rsid w:val="00FD3D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1C7"/>
    <w:pPr>
      <w:tabs>
        <w:tab w:val="center" w:pos="4252"/>
        <w:tab w:val="right" w:pos="8504"/>
      </w:tabs>
      <w:snapToGrid w:val="0"/>
    </w:pPr>
  </w:style>
  <w:style w:type="character" w:customStyle="1" w:styleId="a4">
    <w:name w:val="ヘッダー (文字)"/>
    <w:basedOn w:val="a0"/>
    <w:link w:val="a3"/>
    <w:uiPriority w:val="99"/>
    <w:semiHidden/>
    <w:rsid w:val="002B61C7"/>
  </w:style>
  <w:style w:type="paragraph" w:styleId="a5">
    <w:name w:val="footer"/>
    <w:basedOn w:val="a"/>
    <w:link w:val="a6"/>
    <w:uiPriority w:val="99"/>
    <w:semiHidden/>
    <w:unhideWhenUsed/>
    <w:rsid w:val="002B61C7"/>
    <w:pPr>
      <w:tabs>
        <w:tab w:val="center" w:pos="4252"/>
        <w:tab w:val="right" w:pos="8504"/>
      </w:tabs>
      <w:snapToGrid w:val="0"/>
    </w:pPr>
  </w:style>
  <w:style w:type="character" w:customStyle="1" w:styleId="a6">
    <w:name w:val="フッター (文字)"/>
    <w:basedOn w:val="a0"/>
    <w:link w:val="a5"/>
    <w:uiPriority w:val="99"/>
    <w:semiHidden/>
    <w:rsid w:val="002B61C7"/>
  </w:style>
  <w:style w:type="table" w:styleId="a7">
    <w:name w:val="Table Grid"/>
    <w:basedOn w:val="a1"/>
    <w:uiPriority w:val="59"/>
    <w:rsid w:val="00C453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rsid w:val="00C45324"/>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C45324"/>
    <w:rPr>
      <w:rFonts w:ascii="ＭＳ ゴシック" w:eastAsia="ＭＳ ゴシック" w:hAnsi="ＭＳ ゴシック" w:cs="Times New Roman"/>
      <w:spacing w:val="7"/>
      <w:kern w:val="0"/>
      <w:szCs w:val="21"/>
    </w:rPr>
  </w:style>
  <w:style w:type="paragraph" w:styleId="aa">
    <w:name w:val="Balloon Text"/>
    <w:basedOn w:val="a"/>
    <w:link w:val="ab"/>
    <w:uiPriority w:val="99"/>
    <w:semiHidden/>
    <w:unhideWhenUsed/>
    <w:rsid w:val="00ED6C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6CF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64F84-B58C-471B-8F41-0D3FD687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52</cp:revision>
  <cp:lastPrinted>2012-03-22T01:29:00Z</cp:lastPrinted>
  <dcterms:created xsi:type="dcterms:W3CDTF">2012-03-21T11:02:00Z</dcterms:created>
  <dcterms:modified xsi:type="dcterms:W3CDTF">2013-03-29T08:35:00Z</dcterms:modified>
</cp:coreProperties>
</file>