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9068" w14:textId="77777777" w:rsidR="00AF2A8E" w:rsidRDefault="00F87EB1" w:rsidP="007B0759">
      <w:pPr>
        <w:adjustRightInd/>
        <w:spacing w:line="180" w:lineRule="exact"/>
        <w:ind w:right="913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C987D" wp14:editId="11C2CF33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9AC4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3EE04438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C9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710A9AC4" w14:textId="77777777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3EE04438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67A3D439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131184DF" w14:textId="77777777" w:rsidR="00FE590A" w:rsidRDefault="00FE590A">
      <w:pPr>
        <w:adjustRightInd/>
      </w:pPr>
    </w:p>
    <w:p w14:paraId="222323A6" w14:textId="23233A6A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225FDF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391B5978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94412F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</w:t>
      </w:r>
      <w:r w:rsidR="00201F39">
        <w:rPr>
          <w:rFonts w:hint="eastAsia"/>
          <w:sz w:val="22"/>
          <w:szCs w:val="22"/>
        </w:rPr>
        <w:t>美作</w:t>
      </w:r>
      <w:r w:rsidR="00FE2446">
        <w:rPr>
          <w:rFonts w:hint="eastAsia"/>
          <w:sz w:val="22"/>
          <w:szCs w:val="22"/>
        </w:rPr>
        <w:t>県民局長</w:t>
      </w:r>
      <w:r w:rsidR="00040FF5">
        <w:rPr>
          <w:rFonts w:hint="eastAsia"/>
          <w:sz w:val="22"/>
          <w:szCs w:val="22"/>
        </w:rPr>
        <w:t xml:space="preserve">　　東　寛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7398FE79" w14:textId="77777777" w:rsidR="00AF2A8E" w:rsidRPr="00201F39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F67593F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4AD7B84D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50C649D3" w14:textId="77777777" w:rsidR="00AF2A8E" w:rsidRDefault="00AF2A8E">
      <w:pPr>
        <w:adjustRightInd/>
        <w:spacing w:line="354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7C763C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</w:t>
      </w:r>
      <w:r w:rsidR="007C763C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</w:t>
      </w:r>
      <w:r w:rsidR="00F87EB1">
        <w:rPr>
          <w:rFonts w:hint="eastAsia"/>
          <w:sz w:val="22"/>
          <w:szCs w:val="22"/>
        </w:rPr>
        <w:t xml:space="preserve">　</w:t>
      </w:r>
      <w:r w:rsidR="00CB1CE5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</w:t>
      </w:r>
    </w:p>
    <w:p w14:paraId="254E1682" w14:textId="77777777" w:rsidR="00F62CAC" w:rsidRPr="007C3DDC" w:rsidRDefault="00F62CAC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</w:p>
    <w:p w14:paraId="620AF40C" w14:textId="142C8058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25FDF">
        <w:rPr>
          <w:rFonts w:hint="eastAsia"/>
          <w:sz w:val="22"/>
          <w:szCs w:val="22"/>
        </w:rPr>
        <w:t>令和８年度美作地域特産品マッチング支援事業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59416CBD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3DF57C95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5B003C71" w14:textId="77777777" w:rsidTr="0054540F">
        <w:trPr>
          <w:trHeight w:val="49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DB92584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2E0F413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41EB6624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31B9617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459BE6E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0C986AAA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EBA474B" w14:textId="77777777" w:rsidR="007521C2" w:rsidRPr="00350EFB" w:rsidRDefault="00947520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業務計画書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B4E0EBE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406274C9" w14:textId="77777777" w:rsidTr="00116CC2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E40B4DA" w14:textId="77777777" w:rsidR="007521C2" w:rsidRPr="00350EFB" w:rsidRDefault="007521C2" w:rsidP="00947520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評価項目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説明書（様式第５号）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366F8C5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AD5499" w:rsidRPr="007C3DDC" w14:paraId="0BA6EC00" w14:textId="77777777" w:rsidTr="00AD5499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7C530B0" w14:textId="582E4396" w:rsidR="00AD5499" w:rsidRPr="00AD5499" w:rsidRDefault="00591DBC" w:rsidP="00591DBC">
            <w:pPr>
              <w:adjustRightInd/>
              <w:snapToGrid w:val="0"/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業務実績調書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（様式第</w:t>
            </w:r>
            <w:r w:rsidR="00F62CAC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号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2E9BA8F" w14:textId="77777777" w:rsidR="00AD5499" w:rsidRDefault="00AD5499" w:rsidP="00AD5499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６部</w:t>
            </w:r>
          </w:p>
        </w:tc>
      </w:tr>
      <w:tr w:rsidR="00F97B0D" w:rsidRPr="00A464EF" w14:paraId="62104199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86CC8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731F1A6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57717F6E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B171AF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46631E04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63835851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40E00599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D43A72E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38327235" w14:textId="77777777" w:rsidR="007C3DDC" w:rsidRPr="007C3DDC" w:rsidRDefault="00AF2A8E" w:rsidP="007B0759">
      <w:pPr>
        <w:adjustRightInd/>
        <w:spacing w:line="160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165EAB7C" w14:textId="77777777" w:rsidR="00F62CAC" w:rsidRDefault="00F62CAC" w:rsidP="007C3DDC">
      <w:pPr>
        <w:adjustRightInd/>
        <w:ind w:firstLineChars="200" w:firstLine="476"/>
        <w:rPr>
          <w:rFonts w:asciiTheme="minorEastAsia" w:eastAsiaTheme="minorEastAsia" w:hAnsiTheme="minorEastAsia"/>
          <w:sz w:val="22"/>
          <w:szCs w:val="22"/>
        </w:rPr>
      </w:pPr>
    </w:p>
    <w:p w14:paraId="02542D87" w14:textId="01E3AC89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40F977AB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2635873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8452DC3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F486670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D70AF31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6FDBD00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20CE4D3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78ED4CB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D863E32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858E04A" w14:textId="77777777" w:rsidTr="007B0759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3B33244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7C9C3CB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0D1DC13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DF4832B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D8A4556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4A13E4A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8DF7AB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072C20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F84B892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C92AFF7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275414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7569451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BA3B058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1A9AE6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5938418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3F8A2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71B0DFF4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19C9" w14:textId="77777777" w:rsidR="002B6FE2" w:rsidRDefault="002B6FE2">
      <w:r>
        <w:separator/>
      </w:r>
    </w:p>
  </w:endnote>
  <w:endnote w:type="continuationSeparator" w:id="0">
    <w:p w14:paraId="52100B63" w14:textId="77777777" w:rsidR="002B6FE2" w:rsidRDefault="002B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5C2F" w14:textId="77777777" w:rsidR="00634376" w:rsidRDefault="006343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DF3B" w14:textId="77777777" w:rsidR="00634376" w:rsidRDefault="006343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AC0D" w14:textId="77777777" w:rsidR="00634376" w:rsidRDefault="00634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A4AB" w14:textId="77777777" w:rsidR="002B6FE2" w:rsidRDefault="002B6F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78EBD9" w14:textId="77777777" w:rsidR="002B6FE2" w:rsidRDefault="002B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A868" w14:textId="77777777" w:rsidR="00634376" w:rsidRDefault="006343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F236" w14:textId="77777777" w:rsidR="00634376" w:rsidRDefault="006343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74DC" w14:textId="77777777" w:rsidR="00634376" w:rsidRDefault="00634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40FF5"/>
    <w:rsid w:val="00063561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945D7"/>
    <w:rsid w:val="001B0F2C"/>
    <w:rsid w:val="00200247"/>
    <w:rsid w:val="00201F39"/>
    <w:rsid w:val="0020739C"/>
    <w:rsid w:val="00222B48"/>
    <w:rsid w:val="00225FDF"/>
    <w:rsid w:val="00240C37"/>
    <w:rsid w:val="002500A0"/>
    <w:rsid w:val="002B6FE2"/>
    <w:rsid w:val="002C3BAF"/>
    <w:rsid w:val="002E1ED5"/>
    <w:rsid w:val="003039F9"/>
    <w:rsid w:val="00304F97"/>
    <w:rsid w:val="003362CF"/>
    <w:rsid w:val="00350EFB"/>
    <w:rsid w:val="0039449D"/>
    <w:rsid w:val="0039496C"/>
    <w:rsid w:val="003C7929"/>
    <w:rsid w:val="00447B15"/>
    <w:rsid w:val="004B24E0"/>
    <w:rsid w:val="004B4BBA"/>
    <w:rsid w:val="0054540F"/>
    <w:rsid w:val="00553E6D"/>
    <w:rsid w:val="00591DBC"/>
    <w:rsid w:val="005E2026"/>
    <w:rsid w:val="005E4B20"/>
    <w:rsid w:val="00632AB3"/>
    <w:rsid w:val="00633DA2"/>
    <w:rsid w:val="00634376"/>
    <w:rsid w:val="006B4A27"/>
    <w:rsid w:val="006D3928"/>
    <w:rsid w:val="007251A8"/>
    <w:rsid w:val="007521C2"/>
    <w:rsid w:val="007B0759"/>
    <w:rsid w:val="007C3DDC"/>
    <w:rsid w:val="007C763C"/>
    <w:rsid w:val="007F2F22"/>
    <w:rsid w:val="00824F64"/>
    <w:rsid w:val="0083511D"/>
    <w:rsid w:val="00944D06"/>
    <w:rsid w:val="00945BA9"/>
    <w:rsid w:val="00947520"/>
    <w:rsid w:val="00990219"/>
    <w:rsid w:val="009C672C"/>
    <w:rsid w:val="00A415ED"/>
    <w:rsid w:val="00A464EF"/>
    <w:rsid w:val="00AB490C"/>
    <w:rsid w:val="00AB7536"/>
    <w:rsid w:val="00AC27FE"/>
    <w:rsid w:val="00AC4C16"/>
    <w:rsid w:val="00AC54EA"/>
    <w:rsid w:val="00AC7D5F"/>
    <w:rsid w:val="00AD5499"/>
    <w:rsid w:val="00AF2A8E"/>
    <w:rsid w:val="00B51645"/>
    <w:rsid w:val="00B51BCE"/>
    <w:rsid w:val="00BD7B7A"/>
    <w:rsid w:val="00BE713D"/>
    <w:rsid w:val="00C53817"/>
    <w:rsid w:val="00C61F04"/>
    <w:rsid w:val="00C63F67"/>
    <w:rsid w:val="00CA1A55"/>
    <w:rsid w:val="00CA2F26"/>
    <w:rsid w:val="00CA3AB1"/>
    <w:rsid w:val="00CB1CE5"/>
    <w:rsid w:val="00CE52C4"/>
    <w:rsid w:val="00CF0CEA"/>
    <w:rsid w:val="00D430DF"/>
    <w:rsid w:val="00D7204C"/>
    <w:rsid w:val="00D77215"/>
    <w:rsid w:val="00DD4E50"/>
    <w:rsid w:val="00E04E5B"/>
    <w:rsid w:val="00E07427"/>
    <w:rsid w:val="00ED5E30"/>
    <w:rsid w:val="00F440B3"/>
    <w:rsid w:val="00F62CAC"/>
    <w:rsid w:val="00F6573B"/>
    <w:rsid w:val="00F72456"/>
    <w:rsid w:val="00F87EB1"/>
    <w:rsid w:val="00F97B0D"/>
    <w:rsid w:val="00FA10E1"/>
    <w:rsid w:val="00FC24ED"/>
    <w:rsid w:val="00FE244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FDBD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2022-10-07T03:45:00Z</dcterms:created>
  <dcterms:modified xsi:type="dcterms:W3CDTF">2026-04-03T11:04:00Z</dcterms:modified>
</cp:coreProperties>
</file>