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45" w:rsidRDefault="00AB034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AB0345" w:rsidRDefault="00AB0345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AB0345" w:rsidRDefault="00AB0345">
      <w:pPr>
        <w:spacing w:after="120"/>
      </w:pPr>
      <w:r>
        <w:rPr>
          <w:rFonts w:hint="eastAsia"/>
        </w:rPr>
        <w:t xml:space="preserve">　岡山県知事　　　　　　　殿</w:t>
      </w:r>
    </w:p>
    <w:p w:rsidR="00AB0345" w:rsidRDefault="00AB0345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AB0345" w:rsidRDefault="00AB0345">
      <w:pPr>
        <w:jc w:val="right"/>
      </w:pPr>
      <w:r>
        <w:rPr>
          <w:rFonts w:hint="eastAsia"/>
        </w:rPr>
        <w:t xml:space="preserve">〃　　氏名　　　　　　　　　　　　</w:t>
      </w:r>
      <w:r w:rsidR="008774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B0345" w:rsidRDefault="00AB0345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AB0345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0345" w:rsidRDefault="00EF3F81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pt;margin-top:1.65pt;width:209.7pt;height:22.7pt;z-index:251658240" o:allowincell="f" strokeweight=".5pt"/>
              </w:pict>
            </w:r>
            <w:r w:rsidR="00AB0345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AB0345" w:rsidRDefault="00AB0345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AB0345" w:rsidRDefault="00AB0345">
      <w:pPr>
        <w:spacing w:before="160" w:after="120"/>
        <w:jc w:val="center"/>
      </w:pPr>
      <w:r>
        <w:rPr>
          <w:rFonts w:hint="eastAsia"/>
        </w:rPr>
        <w:t>専属薬剤師免除許可申請書</w:t>
      </w:r>
    </w:p>
    <w:p w:rsidR="00AB0345" w:rsidRDefault="00AB0345">
      <w:pPr>
        <w:spacing w:after="120"/>
      </w:pPr>
      <w:r>
        <w:rPr>
          <w:rFonts w:hint="eastAsia"/>
        </w:rPr>
        <w:t xml:space="preserve">　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条ただし書の規定により，次のとおり病院</w:t>
      </w:r>
      <w:r>
        <w:t>(</w:t>
      </w:r>
      <w:r>
        <w:rPr>
          <w:rFonts w:hint="eastAsia"/>
        </w:rPr>
        <w:t>診療所</w:t>
      </w:r>
      <w:r>
        <w:t>)</w:t>
      </w:r>
      <w:r>
        <w:rPr>
          <w:rFonts w:hint="eastAsia"/>
        </w:rPr>
        <w:t>の専属薬剤師の免除の許可を申請します。</w:t>
      </w:r>
    </w:p>
    <w:p w:rsidR="00AB0345" w:rsidRDefault="00AB0345">
      <w:pPr>
        <w:spacing w:after="120"/>
        <w:jc w:val="center"/>
      </w:pPr>
      <w:r>
        <w:rPr>
          <w:rFonts w:hint="eastAsia"/>
        </w:rPr>
        <w:t>記</w:t>
      </w:r>
    </w:p>
    <w:p w:rsidR="00AB0345" w:rsidRDefault="00AB0345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AB0345" w:rsidRDefault="00AB0345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AB0345" w:rsidRDefault="00AB0345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診療科</w:t>
      </w:r>
      <w:r>
        <w:rPr>
          <w:rFonts w:hint="eastAsia"/>
        </w:rPr>
        <w:t>名</w:t>
      </w:r>
    </w:p>
    <w:p w:rsidR="00AB0345" w:rsidRDefault="00AB0345">
      <w:pPr>
        <w:spacing w:after="12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患者定</w:t>
      </w:r>
      <w:r>
        <w:rPr>
          <w:rFonts w:hint="eastAsia"/>
        </w:rPr>
        <w:t>員　　　　　　　　　　　室　　　　　　　床</w:t>
      </w:r>
    </w:p>
    <w:p w:rsidR="00AB0345" w:rsidRDefault="00AB0345">
      <w:pPr>
        <w:spacing w:after="120"/>
      </w:pPr>
      <w:r>
        <w:t>5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年間の</w:t>
      </w:r>
      <w:r>
        <w:t>1</w:t>
      </w:r>
      <w:r>
        <w:rPr>
          <w:rFonts w:hint="eastAsia"/>
        </w:rPr>
        <w:t>日平均外来患者数</w:t>
      </w:r>
    </w:p>
    <w:p w:rsidR="00AB0345" w:rsidRDefault="00AB0345">
      <w:pPr>
        <w:spacing w:after="120"/>
      </w:pPr>
      <w:r>
        <w:t>6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年間の</w:t>
      </w:r>
      <w:r>
        <w:t>1</w:t>
      </w:r>
      <w:r>
        <w:rPr>
          <w:rFonts w:hint="eastAsia"/>
        </w:rPr>
        <w:t>日平均入院患者数</w:t>
      </w:r>
    </w:p>
    <w:p w:rsidR="00AB0345" w:rsidRDefault="00AB0345">
      <w:pPr>
        <w:spacing w:after="120"/>
      </w:pPr>
      <w:r>
        <w:t>7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年間の</w:t>
      </w:r>
      <w:r>
        <w:t>1</w:t>
      </w:r>
      <w:r>
        <w:rPr>
          <w:rFonts w:hint="eastAsia"/>
        </w:rPr>
        <w:t>日平均調剤数</w:t>
      </w:r>
    </w:p>
    <w:p w:rsidR="00AB0345" w:rsidRDefault="00AB0345">
      <w:pPr>
        <w:spacing w:after="120"/>
      </w:pPr>
      <w:r>
        <w:t>8</w:t>
      </w:r>
      <w:r>
        <w:rPr>
          <w:rFonts w:hint="eastAsia"/>
        </w:rPr>
        <w:t xml:space="preserve">　専属薬剤師を置かない理由</w:t>
      </w:r>
    </w:p>
    <w:p w:rsidR="00AB0345" w:rsidRDefault="00AB0345">
      <w:r>
        <w:rPr>
          <w:rFonts w:hint="eastAsia"/>
        </w:rPr>
        <w:t>備考</w:t>
      </w:r>
    </w:p>
    <w:p w:rsidR="00AB0345" w:rsidRDefault="00AB0345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記載事項の</w:t>
      </w:r>
      <w:r>
        <w:t>5</w:t>
      </w:r>
      <w:r>
        <w:rPr>
          <w:rFonts w:hint="eastAsia"/>
        </w:rPr>
        <w:t>については，病院報告に基づき，過去</w:t>
      </w:r>
      <w:r>
        <w:t>1</w:t>
      </w:r>
      <w:r>
        <w:rPr>
          <w:rFonts w:hint="eastAsia"/>
        </w:rPr>
        <w:t>年間の平均値とすること。</w:t>
      </w:r>
    </w:p>
    <w:p w:rsidR="00AB0345" w:rsidRDefault="00AB0345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日平均調剤数は，年間延調剤数を，外来患者に係るものについては外来実診療日数で，入院患者に係るものについては</w:t>
      </w:r>
      <w:r>
        <w:t>365</w:t>
      </w:r>
      <w:r>
        <w:rPr>
          <w:rFonts w:hint="eastAsia"/>
        </w:rPr>
        <w:t>日又は</w:t>
      </w:r>
      <w:r>
        <w:t>366</w:t>
      </w:r>
      <w:r>
        <w:rPr>
          <w:rFonts w:hint="eastAsia"/>
        </w:rPr>
        <w:t>日でそれぞれ除したものの合計である。</w:t>
      </w:r>
    </w:p>
    <w:sectPr w:rsidR="00AB03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3B" w:rsidRDefault="0004663B" w:rsidP="00AB0345">
      <w:r>
        <w:separator/>
      </w:r>
    </w:p>
  </w:endnote>
  <w:endnote w:type="continuationSeparator" w:id="0">
    <w:p w:rsidR="0004663B" w:rsidRDefault="0004663B" w:rsidP="00AB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3B" w:rsidRDefault="0004663B" w:rsidP="00AB0345">
      <w:r>
        <w:separator/>
      </w:r>
    </w:p>
  </w:footnote>
  <w:footnote w:type="continuationSeparator" w:id="0">
    <w:p w:rsidR="0004663B" w:rsidRDefault="0004663B" w:rsidP="00AB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345"/>
    <w:rsid w:val="0004663B"/>
    <w:rsid w:val="00581AAD"/>
    <w:rsid w:val="008774C2"/>
    <w:rsid w:val="00AB0345"/>
    <w:rsid w:val="00E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C0203-030F-4BD4-9F58-457ECEF5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AB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B0345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AB0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B034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2025-04-19T05:54:00Z</dcterms:created>
  <dcterms:modified xsi:type="dcterms:W3CDTF">2025-04-19T05:54:00Z</dcterms:modified>
</cp:coreProperties>
</file>