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55" w:rsidRDefault="00D121CD">
      <w:pPr>
        <w:rPr>
          <w:rFonts w:ascii="BIZ UDゴシック" w:eastAsia="BIZ UDゴシック" w:hAnsi="BIZ UDゴシック"/>
        </w:rPr>
      </w:pPr>
      <w:r w:rsidRPr="00A15C9C">
        <w:rPr>
          <w:rFonts w:ascii="BIZ UDゴシック" w:eastAsia="BIZ UDゴシック" w:hAnsi="BIZ UDゴシック"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30C18" wp14:editId="6EC3D779">
                <wp:simplePos x="0" y="0"/>
                <wp:positionH relativeFrom="column">
                  <wp:posOffset>11451782</wp:posOffset>
                </wp:positionH>
                <wp:positionV relativeFrom="paragraph">
                  <wp:posOffset>-385637</wp:posOffset>
                </wp:positionV>
                <wp:extent cx="250166" cy="759124"/>
                <wp:effectExtent l="0" t="0" r="1714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759124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1CD" w:rsidRPr="00D121CD" w:rsidRDefault="00D121CD" w:rsidP="00D121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30C18" id="正方形/長方形 2" o:spid="_x0000_s1026" style="position:absolute;left:0;text-align:left;margin-left:901.7pt;margin-top:-30.35pt;width:19.7pt;height:5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" fillcolor="black [3200]" strokecolor="black [1600]" strokeweight="2pt">
                <v:textbox style="layout-flow:vertical-ideographic" inset="0,,0">
                  <w:txbxContent>
                    <w:p w:rsidR="00D121CD" w:rsidRPr="00D121CD" w:rsidRDefault="00D121CD" w:rsidP="00D121C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受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Pr="00A15C9C">
        <w:rPr>
          <w:rFonts w:ascii="BIZ UDゴシック" w:eastAsia="BIZ UDゴシック" w:hAnsi="BIZ UDゴシック"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11701948</wp:posOffset>
                </wp:positionH>
                <wp:positionV relativeFrom="paragraph">
                  <wp:posOffset>-385637</wp:posOffset>
                </wp:positionV>
                <wp:extent cx="759124" cy="759124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4" cy="75912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E6ABE" id="正方形/長方形 1" o:spid="_x0000_s1026" style="position:absolute;left:0;text-align:left;margin-left:921.4pt;margin-top:-30.35pt;width:59.75pt;height: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" filled="f" strokecolor="black [3213]" strokeweight="2pt"/>
            </w:pict>
          </mc:Fallback>
        </mc:AlternateContent>
      </w:r>
      <w:r w:rsidR="00025A55" w:rsidRPr="00A15C9C">
        <w:rPr>
          <w:rFonts w:ascii="BIZ UDゴシック" w:eastAsia="BIZ UDゴシック" w:hAnsi="BIZ UDゴシック" w:hint="eastAsia"/>
          <w:sz w:val="40"/>
          <w:szCs w:val="24"/>
        </w:rPr>
        <w:t>技術提案書</w:t>
      </w:r>
      <w:r w:rsidR="00025A55">
        <w:rPr>
          <w:rFonts w:ascii="BIZ UDゴシック" w:eastAsia="BIZ UDゴシック" w:hAnsi="BIZ UDゴシック" w:hint="eastAsia"/>
          <w:sz w:val="32"/>
          <w:szCs w:val="24"/>
        </w:rPr>
        <w:t xml:space="preserve">　</w:t>
      </w:r>
      <w:r w:rsidR="00025A55" w:rsidRPr="00A15C9C">
        <w:rPr>
          <w:rFonts w:ascii="BIZ UDゴシック" w:eastAsia="BIZ UDゴシック" w:hAnsi="BIZ UDゴシック" w:hint="eastAsia"/>
          <w:sz w:val="24"/>
        </w:rPr>
        <w:t>提案事項１．効率的で効果的な整備計画</w:t>
      </w:r>
      <w:bookmarkStart w:id="0" w:name="_GoBack"/>
      <w:bookmarkEnd w:id="0"/>
    </w:p>
    <w:tbl>
      <w:tblPr>
        <w:tblStyle w:val="a3"/>
        <w:tblW w:w="22108" w:type="dxa"/>
        <w:tblLook w:val="04A0" w:firstRow="1" w:lastRow="0" w:firstColumn="1" w:lastColumn="0" w:noHBand="0" w:noVBand="1"/>
      </w:tblPr>
      <w:tblGrid>
        <w:gridCol w:w="22108"/>
      </w:tblGrid>
      <w:tr w:rsidR="00025A55" w:rsidTr="00D121CD">
        <w:trPr>
          <w:trHeight w:val="14398"/>
        </w:trPr>
        <w:tc>
          <w:tcPr>
            <w:tcW w:w="22108" w:type="dxa"/>
          </w:tcPr>
          <w:p w:rsidR="00025A55" w:rsidRPr="00A15C9C" w:rsidRDefault="00A15C9C">
            <w:pPr>
              <w:rPr>
                <w:rFonts w:ascii="BIZ UDゴシック" w:eastAsia="BIZ UDゴシック" w:hAnsi="BIZ UDゴシック"/>
                <w:sz w:val="22"/>
              </w:rPr>
            </w:pPr>
            <w:r w:rsidRPr="00A15C9C">
              <w:rPr>
                <w:rFonts w:ascii="BIZ UDゴシック" w:eastAsia="BIZ UDゴシック" w:hAnsi="BIZ UDゴシック" w:hint="eastAsia"/>
                <w:sz w:val="22"/>
              </w:rPr>
              <w:t>細事項</w:t>
            </w:r>
          </w:p>
          <w:p w:rsidR="00A15C9C" w:rsidRPr="00A15C9C" w:rsidRDefault="00A15C9C" w:rsidP="00A15C9C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A15C9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・機能性を重要視した建築計画</w:t>
            </w:r>
          </w:p>
          <w:p w:rsidR="00A15C9C" w:rsidRPr="00A15C9C" w:rsidRDefault="00A15C9C" w:rsidP="00A15C9C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A15C9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・工事期間中の既存校舎及び周辺地域に配慮した整備計画</w:t>
            </w:r>
          </w:p>
          <w:p w:rsidR="00A15C9C" w:rsidRDefault="00A15C9C" w:rsidP="00A15C9C">
            <w:pPr>
              <w:rPr>
                <w:rFonts w:ascii="BIZ UDゴシック" w:eastAsia="BIZ UDゴシック" w:hAnsi="BIZ UDゴシック"/>
              </w:rPr>
            </w:pPr>
            <w:r w:rsidRPr="00A15C9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・工期短縮につながる合理的な校舎整備の工程計画</w:t>
            </w:r>
          </w:p>
        </w:tc>
      </w:tr>
    </w:tbl>
    <w:p w:rsidR="00025A55" w:rsidRDefault="00025A55">
      <w:pPr>
        <w:rPr>
          <w:rFonts w:ascii="BIZ UDゴシック" w:eastAsia="BIZ UDゴシック" w:hAnsi="BIZ UDゴシック"/>
        </w:rPr>
      </w:pPr>
    </w:p>
    <w:sectPr w:rsidR="00025A55" w:rsidSect="00D121CD">
      <w:headerReference w:type="default" r:id="rId7"/>
      <w:pgSz w:w="23808" w:h="16840" w:orient="landscape" w:code="8"/>
      <w:pgMar w:top="567" w:right="567" w:bottom="45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CD" w:rsidRDefault="00D121CD" w:rsidP="00D121CD">
      <w:r>
        <w:separator/>
      </w:r>
    </w:p>
  </w:endnote>
  <w:endnote w:type="continuationSeparator" w:id="0">
    <w:p w:rsidR="00D121CD" w:rsidRDefault="00D121CD" w:rsidP="00D1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CD" w:rsidRDefault="00D121CD" w:rsidP="00D121CD">
      <w:r>
        <w:separator/>
      </w:r>
    </w:p>
  </w:footnote>
  <w:footnote w:type="continuationSeparator" w:id="0">
    <w:p w:rsidR="00D121CD" w:rsidRDefault="00D121CD" w:rsidP="00D1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CD" w:rsidRPr="00D121CD" w:rsidRDefault="009F0093" w:rsidP="009F0093">
    <w:pPr>
      <w:pStyle w:val="a4"/>
      <w:wordWrap w:val="0"/>
      <w:jc w:val="right"/>
      <w:rPr>
        <w:rFonts w:ascii="BIZ UD明朝 Medium" w:eastAsia="BIZ UD明朝 Medium" w:hAnsi="BIZ UD明朝 Medium" w:hint="eastAsia"/>
        <w:sz w:val="24"/>
        <w:szCs w:val="24"/>
      </w:rPr>
    </w:pPr>
    <w:r>
      <w:rPr>
        <w:rFonts w:ascii="BIZ UD明朝 Medium" w:eastAsia="BIZ UD明朝 Medium" w:hAnsi="BIZ UD明朝 Medium" w:hint="eastAsia"/>
        <w:sz w:val="24"/>
        <w:szCs w:val="24"/>
      </w:rPr>
      <w:t xml:space="preserve">【様式７－２】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55"/>
    <w:rsid w:val="00025A55"/>
    <w:rsid w:val="0035554A"/>
    <w:rsid w:val="003678C0"/>
    <w:rsid w:val="005448B8"/>
    <w:rsid w:val="005D4C71"/>
    <w:rsid w:val="009F0093"/>
    <w:rsid w:val="00A15C9C"/>
    <w:rsid w:val="00C80CAA"/>
    <w:rsid w:val="00D121CD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6C370"/>
  <w15:chartTrackingRefBased/>
  <w15:docId w15:val="{7D4480D2-E6EE-4FD2-A8C9-DE79779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1CD"/>
  </w:style>
  <w:style w:type="paragraph" w:styleId="a6">
    <w:name w:val="footer"/>
    <w:basedOn w:val="a"/>
    <w:link w:val="a7"/>
    <w:uiPriority w:val="99"/>
    <w:unhideWhenUsed/>
    <w:rsid w:val="00D12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1CD"/>
  </w:style>
  <w:style w:type="paragraph" w:styleId="a8">
    <w:name w:val="Balloon Text"/>
    <w:basedOn w:val="a"/>
    <w:link w:val="a9"/>
    <w:uiPriority w:val="99"/>
    <w:semiHidden/>
    <w:unhideWhenUsed/>
    <w:rsid w:val="00A1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8EAB-D783-4CF7-9D49-A19C8518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2025-02-20T00:51:00Z</cp:lastPrinted>
  <dcterms:created xsi:type="dcterms:W3CDTF">2025-02-20T00:17:00Z</dcterms:created>
  <dcterms:modified xsi:type="dcterms:W3CDTF">2025-02-25T01:21:00Z</dcterms:modified>
</cp:coreProperties>
</file>